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079C7" w14:textId="77777777" w:rsidR="00F615B7" w:rsidRPr="00757D8D" w:rsidRDefault="00F615B7" w:rsidP="00233AA2">
      <w:pPr>
        <w:pStyle w:val="Bezodstpw"/>
        <w:rPr>
          <w:rFonts w:ascii="Times New Roman" w:hAnsi="Times New Roman" w:cs="Times New Roman"/>
          <w:b/>
          <w:lang w:val="pl-PL"/>
        </w:rPr>
      </w:pPr>
      <w:r w:rsidRPr="00757D8D">
        <w:rPr>
          <w:rFonts w:ascii="Times New Roman" w:hAnsi="Times New Roman" w:cs="Times New Roman"/>
          <w:lang w:val="pl-PL"/>
        </w:rPr>
        <w:t>Załącznik</w:t>
      </w:r>
      <w:r w:rsidR="00ED33DB">
        <w:rPr>
          <w:rFonts w:ascii="Times New Roman" w:hAnsi="Times New Roman" w:cs="Times New Roman"/>
          <w:lang w:val="pl-PL"/>
        </w:rPr>
        <w:t xml:space="preserve"> </w:t>
      </w:r>
      <w:r w:rsidRPr="00757D8D">
        <w:rPr>
          <w:rFonts w:ascii="Times New Roman" w:hAnsi="Times New Roman" w:cs="Times New Roman"/>
          <w:lang w:val="pl-PL"/>
        </w:rPr>
        <w:t>B.58.</w:t>
      </w:r>
    </w:p>
    <w:p w14:paraId="0FD079C8" w14:textId="77777777" w:rsidR="00F615B7" w:rsidRPr="00757D8D" w:rsidRDefault="00F615B7" w:rsidP="00233AA2">
      <w:pPr>
        <w:pStyle w:val="Tekstpodstawowy"/>
        <w:spacing w:after="0" w:line="240" w:lineRule="auto"/>
        <w:rPr>
          <w:rFonts w:ascii="Times New Roman" w:hAnsi="Times New Roman" w:cs="Times New Roman"/>
          <w:lang w:eastAsia="en-US"/>
        </w:rPr>
      </w:pPr>
    </w:p>
    <w:p w14:paraId="0FD079C9" w14:textId="77777777" w:rsidR="00954E7E" w:rsidRPr="00757D8D" w:rsidRDefault="00954E7E" w:rsidP="00233AA2">
      <w:pPr>
        <w:suppressAutoHyphens w:val="0"/>
        <w:spacing w:after="240" w:line="240" w:lineRule="auto"/>
        <w:jc w:val="both"/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</w:pPr>
      <w:r w:rsidRPr="00757D8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LECZENIE</w:t>
      </w:r>
      <w:r w:rsidR="00ED33DB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="006E0270" w:rsidRPr="00757D8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CHORYCH</w:t>
      </w:r>
      <w:r w:rsidR="00ED33DB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="006E0270" w:rsidRPr="00757D8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NA</w:t>
      </w:r>
      <w:r w:rsidR="00ED33DB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Pr="00757D8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ZAAWANSOWANEGO</w:t>
      </w:r>
      <w:r w:rsidR="00ED33DB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Pr="00757D8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RAKA</w:t>
      </w:r>
      <w:r w:rsidR="00ED33DB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="00F87A05" w:rsidRPr="00757D8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PRZEŁYKU</w:t>
      </w:r>
      <w:r w:rsidR="00ED33DB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="00F87A05" w:rsidRPr="00757D8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I</w:t>
      </w:r>
      <w:r w:rsidR="00ED33DB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Pr="00757D8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ŻOŁĄDKA</w:t>
      </w:r>
      <w:r w:rsidR="00ED33DB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Pr="00757D8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(ICD-10</w:t>
      </w:r>
      <w:r w:rsidR="00233AA2" w:rsidRPr="00757D8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:</w:t>
      </w:r>
      <w:r w:rsidR="00ED33DB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="006E0270" w:rsidRPr="00757D8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C15-</w:t>
      </w:r>
      <w:r w:rsidR="00F615B7" w:rsidRPr="00757D8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C</w:t>
      </w:r>
      <w:r w:rsidRPr="00757D8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16)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5"/>
        <w:gridCol w:w="4111"/>
        <w:gridCol w:w="5612"/>
      </w:tblGrid>
      <w:tr w:rsidR="006A68EA" w:rsidRPr="00757D8D" w14:paraId="0FD079CB" w14:textId="77777777" w:rsidTr="00FC4EAE">
        <w:trPr>
          <w:trHeight w:val="567"/>
        </w:trPr>
        <w:tc>
          <w:tcPr>
            <w:tcW w:w="15388" w:type="dxa"/>
            <w:gridSpan w:val="3"/>
            <w:shd w:val="clear" w:color="auto" w:fill="auto"/>
            <w:vAlign w:val="center"/>
          </w:tcPr>
          <w:p w14:paraId="0FD079CA" w14:textId="77777777" w:rsidR="006A68EA" w:rsidRPr="00757D8D" w:rsidRDefault="006A68EA" w:rsidP="00233A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ZAKRES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ŚWIADCZENIA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GWARANTOWANEGO</w:t>
            </w:r>
          </w:p>
        </w:tc>
      </w:tr>
      <w:tr w:rsidR="006A68EA" w:rsidRPr="00757D8D" w14:paraId="0FD079CF" w14:textId="77777777" w:rsidTr="00ED33DB">
        <w:trPr>
          <w:trHeight w:val="567"/>
        </w:trPr>
        <w:tc>
          <w:tcPr>
            <w:tcW w:w="5665" w:type="dxa"/>
            <w:shd w:val="clear" w:color="auto" w:fill="auto"/>
            <w:vAlign w:val="center"/>
          </w:tcPr>
          <w:p w14:paraId="0FD079CC" w14:textId="77777777" w:rsidR="006A68EA" w:rsidRPr="00757D8D" w:rsidRDefault="006A68EA" w:rsidP="00233A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FD079CD" w14:textId="77777777" w:rsidR="006A68EA" w:rsidRPr="00757D8D" w:rsidRDefault="006A68EA" w:rsidP="00233A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SCHEMAT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DAWKOWANIA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LEKU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</w:p>
        </w:tc>
        <w:tc>
          <w:tcPr>
            <w:tcW w:w="5612" w:type="dxa"/>
            <w:shd w:val="clear" w:color="auto" w:fill="auto"/>
            <w:vAlign w:val="center"/>
          </w:tcPr>
          <w:p w14:paraId="0FD079CE" w14:textId="77777777" w:rsidR="006A68EA" w:rsidRPr="00757D8D" w:rsidRDefault="006A68EA" w:rsidP="00233A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DIAGNOSTYCZNE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RAMACH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</w:tc>
      </w:tr>
      <w:tr w:rsidR="006E0270" w:rsidRPr="00757D8D" w14:paraId="0FD079D1" w14:textId="77777777" w:rsidTr="00FC4EAE">
        <w:trPr>
          <w:trHeight w:val="567"/>
        </w:trPr>
        <w:tc>
          <w:tcPr>
            <w:tcW w:w="15388" w:type="dxa"/>
            <w:gridSpan w:val="3"/>
            <w:shd w:val="clear" w:color="auto" w:fill="auto"/>
            <w:vAlign w:val="center"/>
          </w:tcPr>
          <w:p w14:paraId="0FD079D0" w14:textId="77777777" w:rsidR="006E0270" w:rsidRPr="00757D8D" w:rsidRDefault="006E0270" w:rsidP="00233A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PRZEŁYKU</w:t>
            </w:r>
          </w:p>
        </w:tc>
      </w:tr>
      <w:tr w:rsidR="006E0270" w:rsidRPr="00757D8D" w14:paraId="0FD07A3A" w14:textId="77777777" w:rsidTr="00ED33DB">
        <w:trPr>
          <w:trHeight w:val="20"/>
        </w:trPr>
        <w:tc>
          <w:tcPr>
            <w:tcW w:w="5665" w:type="dxa"/>
            <w:shd w:val="clear" w:color="auto" w:fill="auto"/>
          </w:tcPr>
          <w:p w14:paraId="0FD079D2" w14:textId="77777777" w:rsidR="00E26413" w:rsidRPr="005613FC" w:rsidRDefault="00B47FB3" w:rsidP="005613FC">
            <w:pPr>
              <w:spacing w:before="120"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programie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finansuje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się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026BC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dwie 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lini</w:t>
            </w:r>
            <w:r w:rsidR="00B026BC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leczenia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raka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przełyku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substancj</w:t>
            </w:r>
            <w:r w:rsidR="00B026BC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ami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0FD079D3" w14:textId="77777777" w:rsidR="00404EF3" w:rsidRPr="005613FC" w:rsidRDefault="00404EF3" w:rsidP="005613FC">
            <w:pPr>
              <w:pStyle w:val="Akapitzlist"/>
              <w:numPr>
                <w:ilvl w:val="3"/>
                <w:numId w:val="39"/>
              </w:numPr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>pembrolizumab</w:t>
            </w:r>
            <w:proofErr w:type="spellEnd"/>
            <w:r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  <w:p w14:paraId="0FD079D4" w14:textId="5D079AA2" w:rsidR="00B47FB3" w:rsidRPr="005613FC" w:rsidRDefault="009D7BF9" w:rsidP="005613FC">
            <w:pPr>
              <w:pStyle w:val="Akapitzlist"/>
              <w:numPr>
                <w:ilvl w:val="3"/>
                <w:numId w:val="39"/>
              </w:numPr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>n</w:t>
            </w:r>
            <w:r w:rsidR="00B47FB3"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>wolumab</w:t>
            </w:r>
            <w:proofErr w:type="spellEnd"/>
            <w:r w:rsidR="00CB668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14:paraId="0FD079D5" w14:textId="77777777" w:rsidR="006A4330" w:rsidRPr="005613FC" w:rsidRDefault="00000C20" w:rsidP="005613FC">
            <w:p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Leczenie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97D1E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zaawansowanego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raka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przełyku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obejmuje:</w:t>
            </w:r>
          </w:p>
          <w:p w14:paraId="0FD079D6" w14:textId="2EBB9A44" w:rsidR="005F4009" w:rsidRPr="005613FC" w:rsidRDefault="0027220B" w:rsidP="005613FC">
            <w:pPr>
              <w:pStyle w:val="Akapitzlist"/>
              <w:numPr>
                <w:ilvl w:val="3"/>
                <w:numId w:val="40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leczenie</w:t>
            </w:r>
            <w:r w:rsidR="00877958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877958"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>pembrolizumabem</w:t>
            </w:r>
            <w:proofErr w:type="spellEnd"/>
            <w:r w:rsidR="00CB66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bookmarkStart w:id="0" w:name="_Hlk89686969"/>
            <w:r w:rsidR="00877958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w skojarzeniu z chemioterapią zawierającą</w:t>
            </w:r>
            <w:r w:rsidR="00CB66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77958"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>pochodną platyny</w:t>
            </w:r>
            <w:r w:rsidR="00877958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 </w:t>
            </w:r>
            <w:proofErr w:type="spellStart"/>
            <w:r w:rsidR="00877958"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>fluoropirymidynę</w:t>
            </w:r>
            <w:proofErr w:type="spellEnd"/>
            <w:r w:rsidR="00877958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bookmarkEnd w:id="0"/>
            <w:r w:rsidR="00877958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dorosłych pacjentów</w:t>
            </w:r>
            <w:r w:rsidR="00CB66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bookmarkStart w:id="1" w:name="_Hlk90641900"/>
            <w:r w:rsidR="00877958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z miejscowo zaawansowanym rakiem przełyku nieoperacyjnym lub z przerzutami, lub</w:t>
            </w:r>
            <w:r w:rsidR="00CB66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77958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z HER-2 ujemnym gruczolakorakiem połączenia przełykowo-żołądkowego</w:t>
            </w:r>
            <w:bookmarkEnd w:id="1"/>
            <w:r w:rsidR="00B9095A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(I linia leczenia)</w:t>
            </w:r>
            <w:r w:rsidR="00877958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0FD079D7" w14:textId="77777777" w:rsidR="005A510A" w:rsidRPr="005613FC" w:rsidRDefault="0057214F" w:rsidP="005613FC">
            <w:pPr>
              <w:pStyle w:val="Akapitzlist"/>
              <w:spacing w:after="60"/>
              <w:ind w:left="45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Do leczenia</w:t>
            </w:r>
            <w:r w:rsidR="00937C3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937C3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pembrolizumabem</w:t>
            </w:r>
            <w:proofErr w:type="spellEnd"/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kwalifikowani są pacjenci, u których</w:t>
            </w:r>
            <w:r w:rsidR="00F5253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wykluczone jest stosowanie</w:t>
            </w:r>
            <w:r w:rsidR="0027220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wcześniejszego</w:t>
            </w:r>
            <w:r w:rsidR="00F5253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7220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leczenia systemowego</w:t>
            </w:r>
            <w:r w:rsidR="00F5253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powodu</w:t>
            </w:r>
            <w:r w:rsidR="0027220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miejscowo zaawansowanego raka przełyku nieoperacyjnego lub z przerzutami, lub HER-2 ujemnego zaawansowanego lub z przerzutami gruczolakoraka połączenia przełykowo-żołądkowego typu I wg klasyfikacji </w:t>
            </w:r>
            <w:proofErr w:type="spellStart"/>
            <w:r w:rsidR="0027220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Siewerta</w:t>
            </w:r>
            <w:proofErr w:type="spellEnd"/>
            <w:r w:rsidR="0019203C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przy czym </w:t>
            </w:r>
            <w:r w:rsidR="0027220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za leczenie systemowe nie uznaje się wcześniejszej terapii </w:t>
            </w:r>
            <w:proofErr w:type="spellStart"/>
            <w:r w:rsidR="0027220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neoadjuwantowej</w:t>
            </w:r>
            <w:proofErr w:type="spellEnd"/>
            <w:r w:rsidR="0027220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lub </w:t>
            </w:r>
            <w:proofErr w:type="spellStart"/>
            <w:r w:rsidR="0027220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adjuwantowej</w:t>
            </w:r>
            <w:proofErr w:type="spellEnd"/>
            <w:r w:rsidR="0027220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zakończonej w okresie powyżej 6 miesięcy</w:t>
            </w:r>
            <w:r w:rsidR="005A510A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0FD079D9" w14:textId="05B7CF85" w:rsidR="0027220B" w:rsidRPr="005613FC" w:rsidRDefault="005A510A" w:rsidP="005613FC">
            <w:pPr>
              <w:pStyle w:val="Akapitzlist"/>
              <w:spacing w:after="60"/>
              <w:ind w:left="45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S</w:t>
            </w:r>
            <w:r w:rsidR="0030171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tosowanie wcześniejszej immunoterapii </w:t>
            </w:r>
            <w:r w:rsidR="00D3607F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uniemożliwia </w:t>
            </w:r>
            <w:r w:rsidR="00D3607F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kwalifikację do 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leczenia.</w:t>
            </w:r>
          </w:p>
          <w:p w14:paraId="0FD079DA" w14:textId="77777777" w:rsidR="006A4330" w:rsidRPr="005613FC" w:rsidRDefault="006A4330" w:rsidP="005613FC">
            <w:pPr>
              <w:pStyle w:val="Akapitzlist"/>
              <w:numPr>
                <w:ilvl w:val="3"/>
                <w:numId w:val="40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leczenie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>niwolumabem</w:t>
            </w:r>
            <w:proofErr w:type="spellEnd"/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monoterapii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dorosłych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pacjentów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nieoperacyjnym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zaawansowanym,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nawracającym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przerzutowym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rakiem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płaskonabłonkowym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przełyku,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którzy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wcześniej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otrzymywali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chemioterapię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opartą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pochodnych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platyny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skojarzeniu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fluoropirymidyną</w:t>
            </w:r>
            <w:proofErr w:type="spellEnd"/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(II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linia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leczenia)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0FD079DB" w14:textId="77777777" w:rsidR="00743B44" w:rsidRPr="005613FC" w:rsidRDefault="00D67D7D" w:rsidP="005613FC">
            <w:pPr>
              <w:pStyle w:val="Akapitzlist"/>
              <w:spacing w:after="60"/>
              <w:ind w:left="45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 leczenia </w:t>
            </w:r>
            <w:proofErr w:type="spellStart"/>
            <w:r w:rsidR="00305CF0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niwolumabem</w:t>
            </w:r>
            <w:proofErr w:type="spellEnd"/>
            <w:r w:rsidR="00305CF0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kwalifikowani są pacjenci, u których stwier</w:t>
            </w:r>
            <w:r w:rsidR="00D2162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dzono </w:t>
            </w:r>
            <w:r w:rsidR="00743B4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niepowodzenie chemioterapii </w:t>
            </w:r>
            <w:r w:rsidR="00D2162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zastosowanej w </w:t>
            </w:r>
            <w:r w:rsidR="00743B4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pierwszej linii</w:t>
            </w:r>
            <w:r w:rsidR="00D2162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leczenia,</w:t>
            </w:r>
            <w:r w:rsidR="00743B4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opartej na pochodnej platyny i </w:t>
            </w:r>
            <w:proofErr w:type="spellStart"/>
            <w:r w:rsidR="00743B4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fluoropirymidynie</w:t>
            </w:r>
            <w:proofErr w:type="spellEnd"/>
            <w:r w:rsidR="00743B4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</w:t>
            </w:r>
          </w:p>
          <w:p w14:paraId="0FD079DC" w14:textId="77777777" w:rsidR="00743B44" w:rsidRPr="005613FC" w:rsidRDefault="00743B44" w:rsidP="005613FC">
            <w:pPr>
              <w:numPr>
                <w:ilvl w:val="4"/>
                <w:numId w:val="40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progresja nowotworu lub nieakceptowalna toksyczność podczas w/w chemioterapii prowadząca do przerwania leczenia</w:t>
            </w:r>
          </w:p>
          <w:p w14:paraId="0FD079DD" w14:textId="6EF96DF6" w:rsidR="00743B44" w:rsidRPr="005613FC" w:rsidRDefault="005613FC" w:rsidP="005613FC">
            <w:pPr>
              <w:pStyle w:val="Akapitzlist"/>
              <w:spacing w:after="60"/>
              <w:ind w:left="45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l</w:t>
            </w:r>
            <w:r w:rsidR="00743B4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ub </w:t>
            </w:r>
          </w:p>
          <w:p w14:paraId="0FD079DE" w14:textId="77777777" w:rsidR="00FD7830" w:rsidRPr="005613FC" w:rsidRDefault="00743B44" w:rsidP="005613FC">
            <w:pPr>
              <w:numPr>
                <w:ilvl w:val="4"/>
                <w:numId w:val="40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progresja nowotworu po zakończeniu w/w chemioterapii</w:t>
            </w:r>
            <w:r w:rsidR="00B83599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0FD079DF" w14:textId="77777777" w:rsidR="00B83599" w:rsidRPr="005613FC" w:rsidRDefault="00FD7830" w:rsidP="005613FC">
            <w:pPr>
              <w:pStyle w:val="Akapitzlist"/>
              <w:spacing w:after="60"/>
              <w:ind w:left="45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S</w:t>
            </w:r>
            <w:r w:rsidR="00B83599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tosowanie wcześniejszej immunoterapii wyklucza ponowne jej wykorzystanie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0FD079E0" w14:textId="77777777" w:rsidR="00743B44" w:rsidRPr="005613FC" w:rsidRDefault="00743B44" w:rsidP="005613FC">
            <w:pPr>
              <w:pStyle w:val="Akapitzlist"/>
              <w:spacing w:after="60"/>
              <w:ind w:left="45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FD079E1" w14:textId="77777777" w:rsidR="00EB1818" w:rsidRPr="005613FC" w:rsidRDefault="00EB1818" w:rsidP="005613FC">
            <w:p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 </w:t>
            </w:r>
            <w:r w:rsidR="002B02E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ramach niniejszego 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program</w:t>
            </w:r>
            <w:r w:rsidR="002B02E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u lekowego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istnieje możliwość jednorazowego zastosowania immunoterapii</w:t>
            </w:r>
            <w:r w:rsidR="0038662F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u danego pacjenta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wykorzystaniem </w:t>
            </w:r>
            <w:proofErr w:type="spellStart"/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niwolumabu</w:t>
            </w:r>
            <w:proofErr w:type="spellEnd"/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A510A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albo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pem</w:t>
            </w:r>
            <w:r w:rsidR="003744E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brolizumab</w:t>
            </w:r>
            <w:r w:rsidR="0038662F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u</w:t>
            </w:r>
            <w:proofErr w:type="spellEnd"/>
            <w:r w:rsidR="0038662F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0FD079E2" w14:textId="77777777" w:rsidR="00E25B4B" w:rsidRPr="005613FC" w:rsidRDefault="00E25B4B" w:rsidP="005613FC">
            <w:p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FD079E3" w14:textId="77777777" w:rsidR="00802D62" w:rsidRPr="005613FC" w:rsidRDefault="00362CCA" w:rsidP="005613FC">
            <w:pPr>
              <w:pStyle w:val="Akapitzlist"/>
              <w:numPr>
                <w:ilvl w:val="0"/>
                <w:numId w:val="40"/>
              </w:numPr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ED33DB"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  <w:r w:rsidR="00ED33DB"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>do</w:t>
            </w:r>
            <w:r w:rsidR="00ED33DB"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ED33DB"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97D1E"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>zaawansowanego</w:t>
            </w:r>
            <w:r w:rsidR="00ED33DB"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ED33DB"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>przełyku</w:t>
            </w:r>
          </w:p>
          <w:p w14:paraId="0FD079E4" w14:textId="6DCA6239" w:rsidR="00252EF1" w:rsidRPr="005613FC" w:rsidRDefault="005613FC" w:rsidP="005613FC">
            <w:pPr>
              <w:numPr>
                <w:ilvl w:val="3"/>
                <w:numId w:val="40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h</w:t>
            </w:r>
            <w:r w:rsidR="008D236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istologicznie p</w:t>
            </w:r>
            <w:r w:rsidR="00802D62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otwierdzony</w:t>
            </w:r>
            <w:r w:rsidR="00252EF1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0FD079E5" w14:textId="6032F6CD" w:rsidR="00802D62" w:rsidRPr="005613FC" w:rsidRDefault="00802D62" w:rsidP="005613FC">
            <w:pPr>
              <w:numPr>
                <w:ilvl w:val="5"/>
                <w:numId w:val="40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rak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płaskonabłonkowy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przełyku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stadium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przerzutowym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nieop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racyjnym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o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zaawansowaniu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lokoregionalnym</w:t>
            </w:r>
            <w:proofErr w:type="spellEnd"/>
            <w:r w:rsidR="008D236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dotyczy leczenia </w:t>
            </w:r>
            <w:proofErr w:type="spellStart"/>
            <w:r w:rsidR="008D236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niwolumabem</w:t>
            </w:r>
            <w:proofErr w:type="spellEnd"/>
            <w:r w:rsidR="005613FC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  <w:p w14:paraId="0FD079E6" w14:textId="77777777" w:rsidR="00934BD1" w:rsidRPr="005613FC" w:rsidRDefault="00420A30" w:rsidP="005613FC">
            <w:pPr>
              <w:numPr>
                <w:ilvl w:val="5"/>
                <w:numId w:val="40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płaskonabłonkowy lub gruczołowy rak przełyku miejscowo zaawansowany nieoperacyjny lub z </w:t>
            </w:r>
            <w:r w:rsidRPr="005613F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 xml:space="preserve">przerzutami, lub gruczołowy HER-2 ujemny zaawansowany lub z przerzutami rak połączenia przełykowo-żołądkowego typu I wg klasyfikacji </w:t>
            </w:r>
            <w:proofErr w:type="spellStart"/>
            <w:r w:rsidRPr="005613F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Siewerta</w:t>
            </w:r>
            <w:proofErr w:type="spellEnd"/>
            <w:r w:rsidRPr="005613F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– dotyczy </w:t>
            </w:r>
            <w:r w:rsidR="00577552" w:rsidRPr="005613F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leczenia </w:t>
            </w:r>
            <w:proofErr w:type="spellStart"/>
            <w:r w:rsidR="00577552" w:rsidRPr="005613F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pembrolizumabem</w:t>
            </w:r>
            <w:proofErr w:type="spellEnd"/>
            <w:r w:rsidRPr="005613F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0FD079E7" w14:textId="77777777" w:rsidR="0023094B" w:rsidRPr="005613FC" w:rsidRDefault="007B33AA" w:rsidP="005613FC">
            <w:pPr>
              <w:numPr>
                <w:ilvl w:val="3"/>
                <w:numId w:val="40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potwierdzona ekspresja PD-L1 z CPS (</w:t>
            </w:r>
            <w:proofErr w:type="spellStart"/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combined</w:t>
            </w:r>
            <w:proofErr w:type="spellEnd"/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positive</w:t>
            </w:r>
            <w:proofErr w:type="spellEnd"/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score</w:t>
            </w:r>
            <w:proofErr w:type="spellEnd"/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) ≥ 10 oznaczona </w:t>
            </w:r>
            <w:proofErr w:type="spellStart"/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zwalidowanym</w:t>
            </w:r>
            <w:proofErr w:type="spellEnd"/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testem </w:t>
            </w:r>
            <w:r w:rsidR="005F67E1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dotyczy leczenia </w:t>
            </w:r>
            <w:proofErr w:type="spellStart"/>
            <w:r w:rsidR="005F67E1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pembrolizumabem</w:t>
            </w:r>
            <w:proofErr w:type="spellEnd"/>
            <w:r w:rsidR="005F67E1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0FD079E8" w14:textId="77777777" w:rsidR="00BA0114" w:rsidRPr="005613FC" w:rsidRDefault="00FC4EAE" w:rsidP="005613FC">
            <w:pPr>
              <w:numPr>
                <w:ilvl w:val="3"/>
                <w:numId w:val="40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o</w:t>
            </w:r>
            <w:r w:rsidR="00BA011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becność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A011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przynajmniej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A011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jednej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A011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zmiany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A011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mierzalnej,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A011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zgodnie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A011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A011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aktualnie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A011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obowiązującymi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A011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kryteriami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A011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RECIST;</w:t>
            </w:r>
          </w:p>
          <w:p w14:paraId="0FD079E9" w14:textId="77777777" w:rsidR="00815B4F" w:rsidRPr="005613FC" w:rsidRDefault="00FC4EAE" w:rsidP="005613FC">
            <w:pPr>
              <w:numPr>
                <w:ilvl w:val="3"/>
                <w:numId w:val="40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s</w:t>
            </w:r>
            <w:r w:rsidR="00815B4F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prawność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15B4F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15B4F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stopniu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15B4F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0-1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15B4F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według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15B4F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kryteriów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815B4F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Zubroda</w:t>
            </w:r>
            <w:proofErr w:type="spellEnd"/>
            <w:r w:rsidR="00815B4F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-WHO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15B4F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15B4F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ECOG;</w:t>
            </w:r>
          </w:p>
          <w:p w14:paraId="0FD079EA" w14:textId="77777777" w:rsidR="00802D62" w:rsidRPr="005613FC" w:rsidRDefault="00FC4EAE" w:rsidP="005613FC">
            <w:pPr>
              <w:numPr>
                <w:ilvl w:val="3"/>
                <w:numId w:val="40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b</w:t>
            </w:r>
            <w:r w:rsidR="00802D62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rak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leczenia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kortykosteroidami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dawce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większej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niż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ekwiwalent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mg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802D62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prednizonu</w:t>
            </w:r>
            <w:proofErr w:type="spellEnd"/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dziennie</w:t>
            </w:r>
            <w:r w:rsidR="000C269D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dotyczy leczenia </w:t>
            </w:r>
            <w:proofErr w:type="spellStart"/>
            <w:r w:rsidR="000C269D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niwolumabem</w:t>
            </w:r>
            <w:proofErr w:type="spellEnd"/>
            <w:r w:rsidR="000C269D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0FD079EB" w14:textId="77777777" w:rsidR="00647DC5" w:rsidRPr="005613FC" w:rsidRDefault="00A825D4" w:rsidP="005613FC">
            <w:pPr>
              <w:numPr>
                <w:ilvl w:val="3"/>
                <w:numId w:val="40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="00647DC5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dekwatna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7DC5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wydolność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7DC5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narządowa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7DC5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określona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7DC5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7DC5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podstawie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7DC5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wyników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7DC5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badań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7DC5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laboratoryjnych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7DC5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umożliwiająca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7DC5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7DC5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opinii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7DC5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lekarza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7DC5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prowadzącego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7DC5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bezpieczne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7DC5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rozpoczęcie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7DC5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terapii;</w:t>
            </w:r>
          </w:p>
          <w:p w14:paraId="0FD079EC" w14:textId="77777777" w:rsidR="00647DC5" w:rsidRPr="005613FC" w:rsidRDefault="00A825D4" w:rsidP="005613FC">
            <w:pPr>
              <w:numPr>
                <w:ilvl w:val="3"/>
                <w:numId w:val="40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b</w:t>
            </w:r>
            <w:r w:rsidR="001D76CC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rak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D76CC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przeciwwskazań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D76CC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D76CC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stosowania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5465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immunoterapii</w:t>
            </w:r>
            <w:r w:rsidR="00082330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 ewentualnej chemioterapii</w:t>
            </w:r>
            <w:r w:rsidR="0075465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A4E0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zgodnie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A4E0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31D5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zapisami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477B1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odpowiednich </w:t>
            </w:r>
            <w:r w:rsidR="00B31D5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Charakterystyk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31D5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Produktu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31D5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Leczniczego</w:t>
            </w:r>
            <w:r w:rsidR="001D76CC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0FD079ED" w14:textId="77777777" w:rsidR="009569EC" w:rsidRPr="005613FC" w:rsidRDefault="00A825D4" w:rsidP="005613FC">
            <w:pPr>
              <w:numPr>
                <w:ilvl w:val="3"/>
                <w:numId w:val="40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="009569EC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ieobecność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569EC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objawowych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569EC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przerzutów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569EC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569EC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OUN;</w:t>
            </w:r>
          </w:p>
          <w:p w14:paraId="0FD079EE" w14:textId="77777777" w:rsidR="00EB1C93" w:rsidRPr="005613FC" w:rsidRDefault="003477B1" w:rsidP="005613FC">
            <w:pPr>
              <w:numPr>
                <w:ilvl w:val="3"/>
                <w:numId w:val="40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nieobecność aktywnej choroby autoimmunologicznej wymagającej aktywnego leczenia immunosupresyjnego</w:t>
            </w:r>
            <w:r w:rsidR="00FA0133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A0133" w:rsidRPr="005613F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– dotyczy leczenia </w:t>
            </w:r>
            <w:proofErr w:type="spellStart"/>
            <w:r w:rsidR="00FA0133" w:rsidRPr="005613F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pembrolizumabem</w:t>
            </w:r>
            <w:proofErr w:type="spellEnd"/>
            <w:r w:rsidR="00FA0133" w:rsidRPr="005613F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0FD079EF" w14:textId="77777777" w:rsidR="008633A8" w:rsidRPr="005613FC" w:rsidRDefault="00A825D4" w:rsidP="005613FC">
            <w:pPr>
              <w:numPr>
                <w:ilvl w:val="3"/>
                <w:numId w:val="40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="008633A8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ieobecność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33A8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istotnych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33A8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schorzeń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33A8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współistniejących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33A8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stanowiących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33A8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przeciwskazanie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33A8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33A8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terapii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33A8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stwierdzonych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33A8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przez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33A8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lekarza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33A8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prowadzącego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33A8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33A8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oparciu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33A8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o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33A8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odpowiednie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33A8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Charakterystyki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33A8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Produktu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33A8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Leczniczego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33A8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oraz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33A8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wytyczne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33A8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Polskiego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33A8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Towarzystwa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33A8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Onkologii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33A8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Klinicznej;</w:t>
            </w:r>
          </w:p>
          <w:p w14:paraId="0FD079F0" w14:textId="77777777" w:rsidR="00347260" w:rsidRPr="005613FC" w:rsidRDefault="00382952" w:rsidP="005613FC">
            <w:pPr>
              <w:numPr>
                <w:ilvl w:val="3"/>
                <w:numId w:val="40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wykluczenie współwystępowania innych nowotworów złośliwych niekontrolowanych leczeniem</w:t>
            </w:r>
            <w:r w:rsidR="00347260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0FD079F1" w14:textId="77777777" w:rsidR="00393985" w:rsidRPr="005613FC" w:rsidRDefault="00A825D4" w:rsidP="005613FC">
            <w:pPr>
              <w:numPr>
                <w:ilvl w:val="3"/>
                <w:numId w:val="40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w</w:t>
            </w:r>
            <w:r w:rsidR="00CD3CC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ykluczenie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D3CC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ciąży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D3CC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D3CC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okresu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D3CC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karmienia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D3CC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piersią</w:t>
            </w:r>
            <w:r w:rsidR="00717BE5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0FD079F2" w14:textId="7E4419EA" w:rsidR="00D83D1C" w:rsidRPr="005613FC" w:rsidRDefault="000E2736" w:rsidP="005613FC">
            <w:pPr>
              <w:numPr>
                <w:ilvl w:val="3"/>
                <w:numId w:val="40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antykoncepcyjne przeciwdziałanie u kobiet</w:t>
            </w:r>
            <w:r w:rsidR="00CB66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w wieku rozrodczym przez cały okres stosowania leczenia oraz przez 4 miesiące po podaniu ostatniej dawki</w:t>
            </w:r>
            <w:r w:rsidR="00F76C36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15421" w:rsidRPr="005613F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– dotyczy leczenia </w:t>
            </w:r>
            <w:proofErr w:type="spellStart"/>
            <w:r w:rsidR="00815421" w:rsidRPr="005613F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pembrolizumabem</w:t>
            </w:r>
            <w:proofErr w:type="spellEnd"/>
            <w:r w:rsidR="00717BE5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0FD079F3" w14:textId="77777777" w:rsidR="001B65AD" w:rsidRPr="005613FC" w:rsidRDefault="001B65AD" w:rsidP="005613FC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</w:p>
          <w:p w14:paraId="0FD079F4" w14:textId="77777777" w:rsidR="00757D8D" w:rsidRPr="005613FC" w:rsidRDefault="00757D8D" w:rsidP="005613FC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D079F5" w14:textId="31EA4DDB" w:rsidR="001B65AD" w:rsidRPr="005613FC" w:rsidRDefault="005613FC" w:rsidP="005613FC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1B65AD" w:rsidRPr="005613FC">
              <w:rPr>
                <w:rFonts w:ascii="Times New Roman" w:hAnsi="Times New Roman" w:cs="Times New Roman"/>
                <w:sz w:val="20"/>
                <w:szCs w:val="20"/>
              </w:rPr>
              <w:t>onadto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65AD" w:rsidRPr="005613F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65AD" w:rsidRPr="005613FC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65AD" w:rsidRPr="005613FC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65AD" w:rsidRPr="005613F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65AD" w:rsidRPr="005613FC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65AD" w:rsidRPr="005613F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EC" w:rsidRPr="005613FC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65AD" w:rsidRPr="005613FC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65AD" w:rsidRPr="005613FC">
              <w:rPr>
                <w:rFonts w:ascii="Times New Roman" w:hAnsi="Times New Roman" w:cs="Times New Roman"/>
                <w:sz w:val="20"/>
                <w:szCs w:val="20"/>
              </w:rPr>
              <w:t>przełyku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65AD" w:rsidRPr="005613FC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65AD" w:rsidRPr="005613FC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65AD" w:rsidRPr="005613FC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65AD" w:rsidRPr="005613FC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65AD" w:rsidRPr="005613FC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65AD" w:rsidRPr="005613FC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65AD" w:rsidRPr="005613FC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65AD" w:rsidRPr="005613F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65AD" w:rsidRPr="005613FC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65AD" w:rsidRPr="005613FC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65AD" w:rsidRPr="005613FC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65AD" w:rsidRPr="005613FC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65AD" w:rsidRPr="005613FC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4022B9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(za wyjątkiem badań klinicznych)</w:t>
            </w:r>
            <w:r w:rsidR="001B65AD" w:rsidRPr="005613F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65AD" w:rsidRPr="005613FC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65AD" w:rsidRPr="005613FC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65AD" w:rsidRPr="005613FC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65AD" w:rsidRPr="005613F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65AD" w:rsidRPr="005613FC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65AD" w:rsidRPr="005613FC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65AD" w:rsidRPr="005613F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65AD" w:rsidRPr="005613FC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65AD" w:rsidRPr="005613FC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65AD" w:rsidRPr="005613FC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65AD" w:rsidRPr="005613F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65AD" w:rsidRPr="005613FC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65AD" w:rsidRPr="005613FC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FD079F6" w14:textId="77777777" w:rsidR="00BA0114" w:rsidRPr="005613FC" w:rsidRDefault="00BA0114" w:rsidP="005613FC">
            <w:p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FD079F7" w14:textId="77777777" w:rsidR="00802D62" w:rsidRPr="005613FC" w:rsidRDefault="00F51FEF" w:rsidP="005613FC">
            <w:pPr>
              <w:pStyle w:val="Akapitzlist"/>
              <w:numPr>
                <w:ilvl w:val="0"/>
                <w:numId w:val="40"/>
              </w:numPr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>Czas</w:t>
            </w:r>
            <w:r w:rsidR="00ED33DB"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ED33DB"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87F67"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>zaawansowanego</w:t>
            </w:r>
            <w:r w:rsidR="00ED33DB"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87F67"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ED33DB"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87F67"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>przełyku</w:t>
            </w:r>
            <w:r w:rsidR="00ED33DB"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87F67"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ED33DB"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87F67"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</w:p>
          <w:p w14:paraId="0FD079F8" w14:textId="77777777" w:rsidR="001254BC" w:rsidRPr="005613FC" w:rsidRDefault="001254BC" w:rsidP="005613FC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13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C105FE" w:rsidRPr="005613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C105FE" w:rsidRPr="005613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niwolumabem</w:t>
            </w:r>
            <w:proofErr w:type="spellEnd"/>
            <w:r w:rsidR="00C105FE" w:rsidRPr="005613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="00C105FE" w:rsidRPr="005613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pembrolizumabem</w:t>
            </w:r>
            <w:proofErr w:type="spellEnd"/>
            <w:r w:rsidR="00ED33DB" w:rsidRPr="005613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13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ED33DB" w:rsidRPr="005613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13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ED33DB" w:rsidRPr="005613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13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czasu</w:t>
            </w:r>
            <w:r w:rsidR="00ED33DB" w:rsidRPr="005613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13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podjęcia</w:t>
            </w:r>
            <w:r w:rsidR="00ED33DB" w:rsidRPr="005613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13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ED33DB" w:rsidRPr="005613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13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ED33DB" w:rsidRPr="005613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13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ED33DB" w:rsidRPr="005613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13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ED33DB" w:rsidRPr="005613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13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ED33DB" w:rsidRPr="005613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13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wyłączeniu</w:t>
            </w:r>
            <w:r w:rsidR="00ED33DB" w:rsidRPr="005613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13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świadczeniobiorcy</w:t>
            </w:r>
            <w:r w:rsidR="00ED33DB" w:rsidRPr="005613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13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ED33DB" w:rsidRPr="005613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13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ED33DB" w:rsidRPr="005613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13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ED33DB" w:rsidRPr="005613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13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ED33DB" w:rsidRPr="005613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13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kryteriami</w:t>
            </w:r>
            <w:r w:rsidR="00ED33DB" w:rsidRPr="005613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13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ED33DB" w:rsidRPr="005613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13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ED33DB" w:rsidRPr="005613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13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FD4D84" w:rsidRPr="005613F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FD079F9" w14:textId="77777777" w:rsidR="00044A91" w:rsidRPr="005613FC" w:rsidRDefault="00044A91" w:rsidP="005613FC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niwolumabu</w:t>
            </w:r>
            <w:proofErr w:type="spellEnd"/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okresowe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przerwanie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przypadkach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niepożądanych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Leczniczego.</w:t>
            </w:r>
          </w:p>
          <w:p w14:paraId="0FD079FA" w14:textId="77777777" w:rsidR="00C105FE" w:rsidRPr="005613FC" w:rsidRDefault="00C105FE" w:rsidP="005613FC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Podczas stosowania </w:t>
            </w:r>
            <w:proofErr w:type="spellStart"/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proofErr w:type="spellEnd"/>
            <w:r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możliwe jest okresowe przerwanie </w:t>
            </w:r>
            <w:r w:rsidR="00350CB5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leczenia. </w:t>
            </w:r>
            <w:r w:rsidR="00FE7907" w:rsidRPr="005613FC">
              <w:rPr>
                <w:rFonts w:ascii="Times New Roman" w:hAnsi="Times New Roman" w:cs="Times New Roman"/>
                <w:sz w:val="20"/>
                <w:szCs w:val="20"/>
              </w:rPr>
              <w:t>Dopuszczalne opóźnienie podania kolejnego kursu leczenia nie może wynosić więcej niż 6 tygodni.</w:t>
            </w:r>
          </w:p>
          <w:p w14:paraId="0FD079FB" w14:textId="77777777" w:rsidR="008B6490" w:rsidRPr="005613FC" w:rsidRDefault="008B6490" w:rsidP="005613FC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D079FC" w14:textId="77777777" w:rsidR="008B6490" w:rsidRPr="005613FC" w:rsidRDefault="008B6490" w:rsidP="005613FC">
            <w:pPr>
              <w:pStyle w:val="Akapitzlist"/>
              <w:numPr>
                <w:ilvl w:val="0"/>
                <w:numId w:val="40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</w:t>
            </w:r>
            <w:r w:rsidR="00766C3A" w:rsidRPr="005613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eria</w:t>
            </w:r>
            <w:r w:rsidR="00ED33DB" w:rsidRPr="005613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66C3A" w:rsidRPr="005613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wyłączenia</w:t>
            </w:r>
            <w:r w:rsidR="00ED33DB" w:rsidRPr="005613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66C3A" w:rsidRPr="005613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ED33DB" w:rsidRPr="005613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66C3A" w:rsidRPr="005613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ED33DB" w:rsidRPr="005613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66C3A" w:rsidRPr="005613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zaawansowanego</w:t>
            </w:r>
            <w:r w:rsidR="00ED33DB" w:rsidRPr="005613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66C3A" w:rsidRPr="005613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ED33DB" w:rsidRPr="005613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66C3A" w:rsidRPr="005613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przełyku</w:t>
            </w:r>
            <w:r w:rsidR="00ED33DB" w:rsidRPr="005613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66C3A" w:rsidRPr="005613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ED33DB" w:rsidRPr="005613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66C3A" w:rsidRPr="005613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</w:p>
          <w:p w14:paraId="0FD079FD" w14:textId="3F787EDA" w:rsidR="00512B3D" w:rsidRPr="005613FC" w:rsidRDefault="00757D8D" w:rsidP="005613FC">
            <w:pPr>
              <w:numPr>
                <w:ilvl w:val="3"/>
                <w:numId w:val="40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  <w:r w:rsidR="00766C3A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rogresja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12B3D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choroby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12B3D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nowotworowej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12B3D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oceniona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12B3D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zgodnie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12B3D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12B3D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aktualnie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12B3D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obowiązującymi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12B3D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kryteriami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12B3D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RECIST</w:t>
            </w:r>
            <w:r w:rsidR="008869D2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, która w razie potrzeby powinna być potwierdzona na podstawie kolejnej oceny badaniem obrazowym wykonanym nie wcześniej niż po upływie 4 tygodni</w:t>
            </w:r>
            <w:r w:rsidR="005613FC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0FD079FE" w14:textId="77777777" w:rsidR="00225EF7" w:rsidRPr="005613FC" w:rsidRDefault="00757D8D" w:rsidP="005613FC">
            <w:pPr>
              <w:pStyle w:val="Akapitzlist"/>
              <w:numPr>
                <w:ilvl w:val="3"/>
                <w:numId w:val="40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ogorszenie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(istotne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klinicznie)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stanu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pacjenta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związku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nowotworem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bez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progresji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potwierdzonej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badaniu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przedmiotowym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obrazowym;</w:t>
            </w:r>
          </w:p>
          <w:p w14:paraId="0FD079FF" w14:textId="77777777" w:rsidR="00751A94" w:rsidRPr="005613FC" w:rsidRDefault="00757D8D" w:rsidP="005613FC">
            <w:pPr>
              <w:pStyle w:val="Akapitzlist"/>
              <w:numPr>
                <w:ilvl w:val="3"/>
                <w:numId w:val="40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751A9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ystąpienie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51A9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zagrażającej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51A9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życiu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51A9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toksyczności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51A9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51A9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toksyczności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51A9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niższego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51A9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stopnia,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51A9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która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51A9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nawraca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51A9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pomimo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51A9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zastosowania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51A9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adekwatnego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51A9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postępowania,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51A9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zgodnie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51A9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51A9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zasadami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51A9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zawartymi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51A9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2D6F92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odpowiedniej,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51A9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aktualnej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33D41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Charakterysty</w:t>
            </w:r>
            <w:r w:rsidR="00D0027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ce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33D41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Produktu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33D41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Leczniczego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51A9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51A9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51A9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aktualnych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51A9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zaleceniach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51A9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Towarzystw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51A94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Onkologicznych;</w:t>
            </w:r>
          </w:p>
          <w:p w14:paraId="0FD07A00" w14:textId="77777777" w:rsidR="00766C3A" w:rsidRPr="005613FC" w:rsidRDefault="00757D8D" w:rsidP="005613FC">
            <w:pPr>
              <w:numPr>
                <w:ilvl w:val="3"/>
                <w:numId w:val="40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F008CC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ystąpienie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008CC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="00766C3A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adwrażliwoś</w:t>
            </w:r>
            <w:r w:rsidR="00F008CC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ci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66C3A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66C3A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lek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66C3A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66C3A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66C3A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substancję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66C3A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pomocniczą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008CC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uniemożliwi</w:t>
            </w:r>
            <w:r w:rsidR="005B4771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ająca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B4771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kontynuację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B4771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leczenia;</w:t>
            </w:r>
          </w:p>
          <w:p w14:paraId="0FD07A01" w14:textId="77777777" w:rsidR="00766C3A" w:rsidRPr="005613FC" w:rsidRDefault="00757D8D" w:rsidP="005613FC">
            <w:pPr>
              <w:numPr>
                <w:ilvl w:val="3"/>
                <w:numId w:val="40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o</w:t>
            </w:r>
            <w:r w:rsidR="005B4771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bniżenie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66C3A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sprawności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66C3A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66C3A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stopnia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83488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766C3A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-4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66C3A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według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66C3A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kryteriów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F13E29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Zubroda</w:t>
            </w:r>
            <w:proofErr w:type="spellEnd"/>
            <w:r w:rsidR="00F13E29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-WHO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13E29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66C3A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ECOG</w:t>
            </w:r>
            <w:r w:rsidR="004F32D8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0FD07A02" w14:textId="77777777" w:rsidR="00225EF7" w:rsidRPr="005613FC" w:rsidRDefault="00757D8D" w:rsidP="005613FC">
            <w:pPr>
              <w:pStyle w:val="Akapitzlist"/>
              <w:numPr>
                <w:ilvl w:val="3"/>
                <w:numId w:val="40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ogorszenie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jakości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życia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o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istotnym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znaczeniu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według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oceny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lekarza;</w:t>
            </w:r>
          </w:p>
          <w:p w14:paraId="0FD07A03" w14:textId="77777777" w:rsidR="00225EF7" w:rsidRPr="005613FC" w:rsidRDefault="00757D8D" w:rsidP="005613FC">
            <w:pPr>
              <w:numPr>
                <w:ilvl w:val="3"/>
                <w:numId w:val="40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o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kres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ciąży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karmienia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piersią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wyjątkiem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86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przypadków,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których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lekarz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wspólnie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Konsultantem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Krajowym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Konsultantem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Wojewódzkim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oceni,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że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ryzyko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zastosowania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terapii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przeciwnowotworowej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ma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większą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korzyść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niż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ryzyko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uzasadnione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jest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finansowanie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terapii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programie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takim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przypadku</w:t>
            </w:r>
            <w:r w:rsidR="0018123C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0FD07A04" w14:textId="05D18E28" w:rsidR="00AD0D4D" w:rsidRPr="005613FC" w:rsidRDefault="005613FC" w:rsidP="005613FC">
            <w:pPr>
              <w:numPr>
                <w:ilvl w:val="3"/>
                <w:numId w:val="40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k</w:t>
            </w:r>
            <w:r w:rsidR="00115B69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obiety w wieku rozrodczym, które nie chcą lub nie są w stanie stosować dopuszczalnej metody antykoncepcji w celu uniknięcia ciąży przez cały okres leczenia oraz przez 4 miesięcy po jego zakończeniu</w:t>
            </w:r>
            <w:r w:rsidR="0018123C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8123C" w:rsidRPr="005613F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– dotyczy leczenia </w:t>
            </w:r>
            <w:proofErr w:type="spellStart"/>
            <w:r w:rsidR="0018123C" w:rsidRPr="005613F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pembrolizumabem</w:t>
            </w:r>
            <w:proofErr w:type="spellEnd"/>
            <w:r w:rsidR="0018123C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0FD07A05" w14:textId="77777777" w:rsidR="00000C20" w:rsidRPr="005613FC" w:rsidRDefault="00000C20" w:rsidP="005613FC">
            <w:p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14:paraId="0FD07A06" w14:textId="77777777" w:rsidR="000E48B3" w:rsidRPr="005613FC" w:rsidRDefault="00C077E3" w:rsidP="005613FC">
            <w:pPr>
              <w:pStyle w:val="Akapitzlist"/>
              <w:numPr>
                <w:ilvl w:val="0"/>
                <w:numId w:val="41"/>
              </w:numPr>
              <w:spacing w:before="120"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Leczenie </w:t>
            </w:r>
            <w:proofErr w:type="spellStart"/>
            <w:r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>pembrolizumabem</w:t>
            </w:r>
            <w:proofErr w:type="spellEnd"/>
          </w:p>
          <w:p w14:paraId="0FD07A07" w14:textId="77777777" w:rsidR="00B72A80" w:rsidRPr="005613FC" w:rsidRDefault="00B06EAD" w:rsidP="005613F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613FC">
              <w:rPr>
                <w:rFonts w:ascii="Times New Roman" w:eastAsia="Calibri" w:hAnsi="Times New Roman" w:cs="Times New Roman"/>
                <w:sz w:val="20"/>
                <w:szCs w:val="20"/>
              </w:rPr>
              <w:t>Maksymal</w:t>
            </w:r>
            <w:r w:rsidR="002D4DDE" w:rsidRPr="005613FC">
              <w:rPr>
                <w:rFonts w:ascii="Times New Roman" w:eastAsia="Calibri" w:hAnsi="Times New Roman" w:cs="Times New Roman"/>
                <w:sz w:val="20"/>
                <w:szCs w:val="20"/>
              </w:rPr>
              <w:t>na d</w:t>
            </w:r>
            <w:r w:rsidR="00B72A80" w:rsidRPr="005613FC">
              <w:rPr>
                <w:rFonts w:ascii="Times New Roman" w:eastAsia="Calibri" w:hAnsi="Times New Roman" w:cs="Times New Roman"/>
                <w:sz w:val="20"/>
                <w:szCs w:val="20"/>
              </w:rPr>
              <w:t>awka</w:t>
            </w:r>
            <w:r w:rsidR="0047074F" w:rsidRPr="005613F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7074F" w:rsidRPr="005613F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pembrolizumabu</w:t>
            </w:r>
            <w:proofErr w:type="spellEnd"/>
            <w:r w:rsidR="0047074F" w:rsidRPr="005613F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: </w:t>
            </w:r>
            <w:r w:rsidR="00B72A80" w:rsidRPr="005613FC">
              <w:rPr>
                <w:rFonts w:ascii="Times New Roman" w:eastAsia="Calibri" w:hAnsi="Times New Roman" w:cs="Times New Roman"/>
                <w:sz w:val="20"/>
                <w:szCs w:val="20"/>
              </w:rPr>
              <w:t>200 mg co 3 tygodnie lub 400 mg co 6 tygodni</w:t>
            </w:r>
            <w:r w:rsidR="0047074F" w:rsidRPr="005613FC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0FD07A08" w14:textId="77777777" w:rsidR="00F604A5" w:rsidRPr="005613FC" w:rsidRDefault="00FC59BD" w:rsidP="005613F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613F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Dawkowanie </w:t>
            </w:r>
            <w:r w:rsidRPr="005613F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chemioterapii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stosowanej w leczeniu skojarzonym zgodnie z</w:t>
            </w:r>
            <w:r w:rsidR="00A63A5B" w:rsidRPr="005613F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odpowiednimi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Charakterystykami Produktów Leczniczych</w:t>
            </w:r>
            <w:r w:rsidR="00957D31" w:rsidRPr="005613FC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0FD07A09" w14:textId="77777777" w:rsidR="000E48B3" w:rsidRPr="005613FC" w:rsidRDefault="00944F3F" w:rsidP="005613FC">
            <w:p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Modyfikacja dawkowania </w:t>
            </w:r>
            <w:proofErr w:type="spellStart"/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pembrolizumabu</w:t>
            </w:r>
            <w:proofErr w:type="spellEnd"/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prowadzona jest zgodnie z Charakterystyką Produktu Leczniczego, a leków cytotoksycznych zgodnie z odpowiednią Charakterystyką Produktu Leczniczego lub przyjętą praktyką kliniczną.</w:t>
            </w:r>
          </w:p>
          <w:p w14:paraId="0FD07A0A" w14:textId="77777777" w:rsidR="000E48B3" w:rsidRPr="005613FC" w:rsidRDefault="000E48B3" w:rsidP="005613FC">
            <w:p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Dopuszczalne opóźnienie podania kolejnego kursu leczenia nie może wynosić więcej niż 6 tygodni.</w:t>
            </w:r>
          </w:p>
          <w:p w14:paraId="0FD07A0B" w14:textId="77777777" w:rsidR="00944F3F" w:rsidRPr="005613FC" w:rsidRDefault="00944F3F" w:rsidP="005613FC">
            <w:pPr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FD07A0C" w14:textId="77777777" w:rsidR="00E65179" w:rsidRPr="005613FC" w:rsidRDefault="00E65179" w:rsidP="005613FC">
            <w:pPr>
              <w:pStyle w:val="Akapitzlist"/>
              <w:numPr>
                <w:ilvl w:val="0"/>
                <w:numId w:val="41"/>
              </w:numPr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ED33DB"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>niwolumabem</w:t>
            </w:r>
            <w:proofErr w:type="spellEnd"/>
          </w:p>
          <w:p w14:paraId="0FD07A0D" w14:textId="77777777" w:rsidR="00FA44CA" w:rsidRPr="005613FC" w:rsidRDefault="00CC1594" w:rsidP="005613FC">
            <w:p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Maksy</w:t>
            </w:r>
            <w:r w:rsidR="00057EB3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malna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57EB3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dawka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057EB3"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>niwolumabu</w:t>
            </w:r>
            <w:proofErr w:type="spellEnd"/>
            <w:r w:rsidR="00057EB3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57EB3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57EB3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mg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57EB3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co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57EB3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57EB3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tygodnie.</w:t>
            </w:r>
          </w:p>
          <w:p w14:paraId="0FD07A0E" w14:textId="77777777" w:rsidR="006E0270" w:rsidRPr="005613FC" w:rsidRDefault="00FA44CA" w:rsidP="005613FC">
            <w:p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 w:rsidR="004D0FB1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odyfikacj</w:t>
            </w:r>
            <w:r w:rsidR="00DB7DF1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D0FB1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dawkowania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D0FB1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zgodnie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D0FB1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D0FB1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Charakterystyką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D0FB1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Produktu</w:t>
            </w:r>
            <w:r w:rsidR="00ED33DB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D0FB1" w:rsidRPr="005613FC">
              <w:rPr>
                <w:rFonts w:ascii="Times New Roman" w:hAnsi="Times New Roman" w:cs="Times New Roman"/>
                <w:bCs/>
                <w:sz w:val="20"/>
                <w:szCs w:val="20"/>
              </w:rPr>
              <w:t>Leczniczego.</w:t>
            </w:r>
          </w:p>
        </w:tc>
        <w:tc>
          <w:tcPr>
            <w:tcW w:w="5612" w:type="dxa"/>
            <w:shd w:val="clear" w:color="auto" w:fill="auto"/>
          </w:tcPr>
          <w:p w14:paraId="0FD07A0F" w14:textId="77777777" w:rsidR="00B82D80" w:rsidRPr="005613FC" w:rsidRDefault="005D4D55" w:rsidP="005613FC">
            <w:pPr>
              <w:pStyle w:val="Akapitzlist"/>
              <w:numPr>
                <w:ilvl w:val="0"/>
                <w:numId w:val="42"/>
              </w:numPr>
              <w:snapToGrid w:val="0"/>
              <w:spacing w:before="120"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Badania</w:t>
            </w:r>
            <w:r w:rsidR="00ED33DB"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ED33DB"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0FD07A10" w14:textId="77777777" w:rsidR="00477D31" w:rsidRPr="005613FC" w:rsidRDefault="00723C4E" w:rsidP="005613FC">
            <w:pPr>
              <w:pStyle w:val="Akapitzlist"/>
              <w:numPr>
                <w:ilvl w:val="3"/>
                <w:numId w:val="4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</w:t>
            </w:r>
            <w:r w:rsidR="00B82D80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adanie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B82D80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histologiczne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A56B5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A56B5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celu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A56B5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potwierdzenia</w:t>
            </w:r>
            <w:r w:rsidR="00E90262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E90262" w:rsidRPr="005613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określonego typu raka przełyku lub połączenia przełykowo-żołądkowego zgodnie z kryteriami kwalifikowania chorych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  <w:r w:rsidR="00E90262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0FD07A11" w14:textId="77777777" w:rsidR="00477D31" w:rsidRPr="005613FC" w:rsidRDefault="00D75F7A" w:rsidP="005613FC">
            <w:pPr>
              <w:pStyle w:val="Akapitzlist"/>
              <w:numPr>
                <w:ilvl w:val="3"/>
                <w:numId w:val="42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potwierdzenie ekspresji PD-L1 z CPS (</w:t>
            </w:r>
            <w:proofErr w:type="spellStart"/>
            <w:r w:rsidRPr="005613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combined</w:t>
            </w:r>
            <w:proofErr w:type="spellEnd"/>
            <w:r w:rsidRPr="005613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613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positive</w:t>
            </w:r>
            <w:proofErr w:type="spellEnd"/>
            <w:r w:rsidRPr="005613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613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score</w:t>
            </w:r>
            <w:proofErr w:type="spellEnd"/>
            <w:r w:rsidRPr="005613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 ≥ 10 oznaczonej </w:t>
            </w:r>
            <w:proofErr w:type="spellStart"/>
            <w:r w:rsidRPr="005613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zwalidowanym</w:t>
            </w:r>
            <w:proofErr w:type="spellEnd"/>
            <w:r w:rsidRPr="005613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testem</w:t>
            </w:r>
            <w:r w:rsidR="008A722E" w:rsidRPr="005613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77D31" w:rsidRPr="005613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dotyczy leczenia </w:t>
            </w:r>
            <w:proofErr w:type="spellStart"/>
            <w:r w:rsidR="00477D31" w:rsidRPr="005613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pembrolizumabem</w:t>
            </w:r>
            <w:proofErr w:type="spellEnd"/>
            <w:r w:rsidR="00477D31" w:rsidRPr="005613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0FD07A12" w14:textId="77777777" w:rsidR="00477D31" w:rsidRPr="005613FC" w:rsidRDefault="006518DD" w:rsidP="005613FC">
            <w:pPr>
              <w:pStyle w:val="Akapitzlist"/>
              <w:numPr>
                <w:ilvl w:val="3"/>
                <w:numId w:val="4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badanie immunohistochemiczne potwierdzające brak </w:t>
            </w:r>
            <w:proofErr w:type="spellStart"/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nadekspresji</w:t>
            </w:r>
            <w:proofErr w:type="spellEnd"/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białka HER2 bez konieczności weryfikowania amplifikacji metodą ISH - </w:t>
            </w:r>
            <w:r w:rsidR="002D3173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dotyczy leczenia </w:t>
            </w:r>
            <w:proofErr w:type="spellStart"/>
            <w:r w:rsidR="002D3173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pembrolizumabem</w:t>
            </w:r>
            <w:proofErr w:type="spellEnd"/>
            <w:r w:rsidR="002D3173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0FD07A13" w14:textId="77777777" w:rsidR="003F5B04" w:rsidRPr="005613FC" w:rsidRDefault="003F5B04" w:rsidP="005613FC">
            <w:pPr>
              <w:pStyle w:val="Akapitzlist"/>
              <w:numPr>
                <w:ilvl w:val="3"/>
                <w:numId w:val="4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morfologia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krwi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z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rozmazem</w:t>
            </w:r>
            <w:r w:rsidR="00723C4E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0FD07A14" w14:textId="77777777" w:rsidR="003F5B04" w:rsidRPr="005613FC" w:rsidRDefault="003F5B04" w:rsidP="005613FC">
            <w:pPr>
              <w:pStyle w:val="Akapitzlist"/>
              <w:numPr>
                <w:ilvl w:val="3"/>
                <w:numId w:val="4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stężenia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kreatyniny</w:t>
            </w:r>
            <w:r w:rsidR="00723C4E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0FD07A15" w14:textId="77777777" w:rsidR="003F5B04" w:rsidRPr="005613FC" w:rsidRDefault="003F5B04" w:rsidP="005613FC">
            <w:pPr>
              <w:pStyle w:val="Akapitzlist"/>
              <w:numPr>
                <w:ilvl w:val="3"/>
                <w:numId w:val="4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oznaczanie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stężenia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glukozy</w:t>
            </w:r>
            <w:r w:rsidR="00057CBD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0FD07A16" w14:textId="77777777" w:rsidR="003F5B04" w:rsidRPr="005613FC" w:rsidRDefault="003F5B04" w:rsidP="005613FC">
            <w:pPr>
              <w:pStyle w:val="Akapitzlist"/>
              <w:numPr>
                <w:ilvl w:val="3"/>
                <w:numId w:val="4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stężenia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bilirubiny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całkowitej</w:t>
            </w:r>
            <w:r w:rsidR="00057CBD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0FD07A17" w14:textId="77777777" w:rsidR="00057CBD" w:rsidRPr="005613FC" w:rsidRDefault="003F5B04" w:rsidP="005613FC">
            <w:pPr>
              <w:pStyle w:val="Akapitzlist"/>
              <w:numPr>
                <w:ilvl w:val="3"/>
                <w:numId w:val="4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aktywności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aminotransferazy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alaninowej</w:t>
            </w:r>
            <w:r w:rsidR="00057CBD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0FD07A18" w14:textId="77777777" w:rsidR="003F5B04" w:rsidRPr="005613FC" w:rsidRDefault="00057CBD" w:rsidP="005613FC">
            <w:pPr>
              <w:pStyle w:val="Akapitzlist"/>
              <w:numPr>
                <w:ilvl w:val="3"/>
                <w:numId w:val="4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aktywności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aminotransferazy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3F5B04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asparaginianowej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0FD07A19" w14:textId="07A496AE" w:rsidR="0001191B" w:rsidRPr="005613FC" w:rsidRDefault="003F5B04" w:rsidP="005613FC">
            <w:pPr>
              <w:pStyle w:val="Akapitzlist"/>
              <w:numPr>
                <w:ilvl w:val="3"/>
                <w:numId w:val="4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poziomu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sodu,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potasu</w:t>
            </w:r>
            <w:r w:rsidR="00754D7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– dotyczy leczenia </w:t>
            </w:r>
            <w:proofErr w:type="spellStart"/>
            <w:r w:rsidR="00754D7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niwolumabem</w:t>
            </w:r>
            <w:proofErr w:type="spellEnd"/>
            <w:r w:rsidR="005613FC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0FD07A1A" w14:textId="77777777" w:rsidR="004F4943" w:rsidRPr="005613FC" w:rsidRDefault="004F4943" w:rsidP="005613FC">
            <w:pPr>
              <w:pStyle w:val="Akapitzlist"/>
              <w:numPr>
                <w:ilvl w:val="3"/>
                <w:numId w:val="4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oznaczenie aktywności fosfatazy zasadowej – dotyczy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leczenia </w:t>
            </w:r>
            <w:proofErr w:type="spellStart"/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pembrolizumabem</w:t>
            </w:r>
            <w:proofErr w:type="spellEnd"/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0FD07A1B" w14:textId="77777777" w:rsidR="003F5B04" w:rsidRPr="005613FC" w:rsidRDefault="003F5B04" w:rsidP="005613FC">
            <w:pPr>
              <w:pStyle w:val="Akapitzlist"/>
              <w:numPr>
                <w:ilvl w:val="3"/>
                <w:numId w:val="4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poziomu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5C7DD5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T3,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5C7DD5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T4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5C7DD5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TSH</w:t>
            </w:r>
            <w:r w:rsidR="00057CBD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0FD07A1C" w14:textId="77777777" w:rsidR="003F5B04" w:rsidRPr="005613FC" w:rsidRDefault="003F5B04" w:rsidP="005613FC">
            <w:pPr>
              <w:pStyle w:val="Akapitzlist"/>
              <w:numPr>
                <w:ilvl w:val="3"/>
                <w:numId w:val="4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test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ciążowy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u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kobiet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wieku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prokreacyjnym</w:t>
            </w:r>
            <w:r w:rsidR="00057CBD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0FD07A1D" w14:textId="77777777" w:rsidR="003F5B04" w:rsidRPr="005613FC" w:rsidRDefault="00057CBD" w:rsidP="005613FC">
            <w:pPr>
              <w:pStyle w:val="Akapitzlist"/>
              <w:numPr>
                <w:ilvl w:val="3"/>
                <w:numId w:val="4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e</w:t>
            </w:r>
            <w:r w:rsidR="003F5B04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lektrokardiografia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3F5B04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(EKG)</w:t>
            </w:r>
            <w:r w:rsidR="00754D7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– dotyczy leczenia </w:t>
            </w:r>
            <w:proofErr w:type="spellStart"/>
            <w:r w:rsidR="00754D7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niwolumabem</w:t>
            </w:r>
            <w:proofErr w:type="spellEnd"/>
            <w:r w:rsidR="00757D8D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0FD07A1E" w14:textId="77777777" w:rsidR="003F5B04" w:rsidRPr="005613FC" w:rsidRDefault="00057CBD" w:rsidP="005613FC">
            <w:pPr>
              <w:pStyle w:val="Akapitzlist"/>
              <w:numPr>
                <w:ilvl w:val="3"/>
                <w:numId w:val="4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</w:t>
            </w:r>
            <w:r w:rsidR="003F5B04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adanie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3F5B04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obrazowe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3F5B04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umożliwiające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3F5B04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rozpoznanie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3F5B04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nawrotu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3F5B04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lub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3F5B04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przerzutów</w:t>
            </w:r>
            <w:r w:rsidR="0085206E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(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tomografia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komputerowa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DD7C6C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klatki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DD7C6C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piersiowej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DD7C6C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DD7C6C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jamy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DD7C6C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brzusznej</w:t>
            </w:r>
            <w:r w:rsidR="000A030A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lub inne badanie w zależności od sytuacji klinicznej</w:t>
            </w:r>
            <w:r w:rsidR="0085206E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0FD07A1F" w14:textId="77777777" w:rsidR="00617F7F" w:rsidRPr="005613FC" w:rsidRDefault="00057CBD" w:rsidP="005613FC">
            <w:pPr>
              <w:pStyle w:val="Akapitzlist"/>
              <w:numPr>
                <w:ilvl w:val="3"/>
                <w:numId w:val="4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inne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badania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laboratoryjne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obrazowe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razie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wskazań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klinicznych.</w:t>
            </w:r>
          </w:p>
          <w:p w14:paraId="0FD07A20" w14:textId="77777777" w:rsidR="00757D8D" w:rsidRPr="005613FC" w:rsidRDefault="00757D8D" w:rsidP="005613FC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FD07A21" w14:textId="77777777" w:rsidR="00364B47" w:rsidRPr="005613FC" w:rsidRDefault="00577610" w:rsidP="005613FC">
            <w:pPr>
              <w:pStyle w:val="Akapitzlist"/>
              <w:numPr>
                <w:ilvl w:val="0"/>
                <w:numId w:val="42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ED33DB"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>bezpieczeństwa</w:t>
            </w:r>
            <w:r w:rsidR="00ED33DB"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ED33DB"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0FD07A22" w14:textId="77777777" w:rsidR="00A96C44" w:rsidRPr="005613FC" w:rsidRDefault="00742870" w:rsidP="005613FC">
            <w:pPr>
              <w:pStyle w:val="Akapitzlist"/>
              <w:numPr>
                <w:ilvl w:val="3"/>
                <w:numId w:val="4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morfologia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krwi</w:t>
            </w:r>
            <w:r w:rsidR="00026336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0FD07A23" w14:textId="77777777" w:rsidR="00742870" w:rsidRPr="005613FC" w:rsidRDefault="00742870" w:rsidP="005613FC">
            <w:pPr>
              <w:pStyle w:val="Akapitzlist"/>
              <w:numPr>
                <w:ilvl w:val="3"/>
                <w:numId w:val="4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stężenia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kreatyniny</w:t>
            </w:r>
            <w:r w:rsidR="00026336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0FD07A24" w14:textId="77777777" w:rsidR="00742870" w:rsidRPr="005613FC" w:rsidRDefault="00742870" w:rsidP="005613FC">
            <w:pPr>
              <w:pStyle w:val="Akapitzlist"/>
              <w:numPr>
                <w:ilvl w:val="3"/>
                <w:numId w:val="4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stężenia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glukozy</w:t>
            </w:r>
            <w:r w:rsidR="009B41F9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– dotyczy leczenia </w:t>
            </w:r>
            <w:proofErr w:type="spellStart"/>
            <w:r w:rsidR="009B41F9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niwolumabem</w:t>
            </w:r>
            <w:proofErr w:type="spellEnd"/>
            <w:r w:rsidR="00026336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0FD07A25" w14:textId="77777777" w:rsidR="00742870" w:rsidRPr="005613FC" w:rsidRDefault="00742870" w:rsidP="005613FC">
            <w:pPr>
              <w:pStyle w:val="Akapitzlist"/>
              <w:numPr>
                <w:ilvl w:val="3"/>
                <w:numId w:val="4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stężenia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bilirubiny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całkowitej,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0FD07A26" w14:textId="77777777" w:rsidR="00742870" w:rsidRPr="005613FC" w:rsidRDefault="00742870" w:rsidP="005613FC">
            <w:pPr>
              <w:pStyle w:val="Akapitzlist"/>
              <w:numPr>
                <w:ilvl w:val="3"/>
                <w:numId w:val="4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aktywności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aminotransferazy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alaninowej;</w:t>
            </w:r>
          </w:p>
          <w:p w14:paraId="0FD07A27" w14:textId="77777777" w:rsidR="00742870" w:rsidRPr="005613FC" w:rsidRDefault="00742870" w:rsidP="005613FC">
            <w:pPr>
              <w:pStyle w:val="Akapitzlist"/>
              <w:numPr>
                <w:ilvl w:val="3"/>
                <w:numId w:val="4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aktywności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aminotransferazy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asparaginianowej;</w:t>
            </w:r>
          </w:p>
          <w:p w14:paraId="0FD07A28" w14:textId="77777777" w:rsidR="002D1FAD" w:rsidRPr="005613FC" w:rsidRDefault="00742870" w:rsidP="005613FC">
            <w:pPr>
              <w:pStyle w:val="Akapitzlist"/>
              <w:numPr>
                <w:ilvl w:val="3"/>
                <w:numId w:val="4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stężenia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sodu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757D8D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potasu</w:t>
            </w:r>
            <w:r w:rsidR="001169D0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– dotyczy leczenia </w:t>
            </w:r>
            <w:proofErr w:type="spellStart"/>
            <w:r w:rsidR="001169D0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niwolumabem</w:t>
            </w:r>
            <w:proofErr w:type="spellEnd"/>
            <w:r w:rsidR="001169D0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0FD07A29" w14:textId="77777777" w:rsidR="001169D0" w:rsidRPr="005613FC" w:rsidRDefault="001169D0" w:rsidP="005613FC">
            <w:pPr>
              <w:pStyle w:val="Akapitzlist"/>
              <w:numPr>
                <w:ilvl w:val="3"/>
                <w:numId w:val="4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oznaczenie aktywności fosfatazy zasadowej – dotyczy leczenia </w:t>
            </w:r>
            <w:proofErr w:type="spellStart"/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pembrolizumabem</w:t>
            </w:r>
            <w:proofErr w:type="spellEnd"/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0FD07A2A" w14:textId="77777777" w:rsidR="00F416EC" w:rsidRPr="005613FC" w:rsidRDefault="00F416EC" w:rsidP="005613FC">
            <w:pPr>
              <w:pStyle w:val="Akapitzlist"/>
              <w:numPr>
                <w:ilvl w:val="3"/>
                <w:numId w:val="4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poziomu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742870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TSH,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742870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T3,</w:t>
            </w:r>
            <w:r w:rsidR="00ED33DB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742870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T4</w:t>
            </w:r>
            <w:r w:rsidR="00757D8D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0FD07A2B" w14:textId="77777777" w:rsidR="00742870" w:rsidRPr="005613FC" w:rsidRDefault="00742870" w:rsidP="005613FC">
            <w:pPr>
              <w:pStyle w:val="Akapitzlist"/>
              <w:numPr>
                <w:ilvl w:val="3"/>
                <w:numId w:val="4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EKG</w:t>
            </w:r>
            <w:r w:rsidR="001169D0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– dotyczy leczenia </w:t>
            </w:r>
            <w:proofErr w:type="spellStart"/>
            <w:r w:rsidR="001169D0"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niwolumabem</w:t>
            </w:r>
            <w:proofErr w:type="spellEnd"/>
            <w:r w:rsidRPr="00561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  <w:p w14:paraId="0FD07A2C" w14:textId="77777777" w:rsidR="00452F82" w:rsidRPr="005613FC" w:rsidRDefault="00742870" w:rsidP="005613FC">
            <w:pPr>
              <w:pStyle w:val="Akapitzlist"/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2F82" w:rsidRPr="005613FC">
              <w:rPr>
                <w:rFonts w:ascii="Times New Roman" w:hAnsi="Times New Roman" w:cs="Times New Roman"/>
                <w:sz w:val="20"/>
                <w:szCs w:val="20"/>
              </w:rPr>
              <w:t>wykonuje się:</w:t>
            </w:r>
          </w:p>
          <w:p w14:paraId="0FD07A2D" w14:textId="25CFAEAA" w:rsidR="00742870" w:rsidRPr="005613FC" w:rsidRDefault="00742870" w:rsidP="005613FC">
            <w:pPr>
              <w:pStyle w:val="Akapitzlist"/>
              <w:numPr>
                <w:ilvl w:val="5"/>
                <w:numId w:val="42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tyg.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klinicznej</w:t>
            </w:r>
            <w:r w:rsidR="00452F82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r w:rsidR="00452F82" w:rsidRPr="005613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przypadku leczenia </w:t>
            </w:r>
            <w:proofErr w:type="spellStart"/>
            <w:r w:rsidR="00452F82" w:rsidRPr="005613FC">
              <w:rPr>
                <w:rFonts w:ascii="Times New Roman" w:hAnsi="Times New Roman" w:cs="Times New Roman"/>
                <w:sz w:val="20"/>
                <w:szCs w:val="20"/>
              </w:rPr>
              <w:t>niwolumabem</w:t>
            </w:r>
            <w:proofErr w:type="spellEnd"/>
            <w:r w:rsidR="005613FC" w:rsidRPr="005613F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FD07A2E" w14:textId="7B1324D7" w:rsidR="0055640B" w:rsidRPr="005613FC" w:rsidRDefault="00FF6E8B" w:rsidP="005613FC">
            <w:pPr>
              <w:pStyle w:val="Akapitzlist"/>
              <w:numPr>
                <w:ilvl w:val="5"/>
                <w:numId w:val="42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przed każdym podaniem chemioterapii stosowanej w terapii skojarzonej z </w:t>
            </w:r>
            <w:proofErr w:type="spellStart"/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proofErr w:type="spellEnd"/>
            <w:r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288D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należy wykonać badania </w:t>
            </w:r>
            <w:r w:rsidR="00896F58" w:rsidRPr="005613FC">
              <w:rPr>
                <w:rFonts w:ascii="Times New Roman" w:hAnsi="Times New Roman" w:cs="Times New Roman"/>
                <w:sz w:val="20"/>
                <w:szCs w:val="20"/>
              </w:rPr>
              <w:t>wymienione</w:t>
            </w:r>
            <w:r w:rsidR="00C32017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="00C32017" w:rsidRPr="005613FC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7B62CC" w:rsidRPr="005613FC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32017" w:rsidRPr="005613FC">
              <w:rPr>
                <w:rFonts w:ascii="Times New Roman" w:hAnsi="Times New Roman" w:cs="Times New Roman"/>
                <w:sz w:val="20"/>
                <w:szCs w:val="20"/>
              </w:rPr>
              <w:t>kt</w:t>
            </w:r>
            <w:proofErr w:type="spellEnd"/>
            <w:r w:rsidR="00C32017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B62CC" w:rsidRPr="005613FC">
              <w:rPr>
                <w:rFonts w:ascii="Times New Roman" w:hAnsi="Times New Roman" w:cs="Times New Roman"/>
                <w:sz w:val="20"/>
                <w:szCs w:val="20"/>
              </w:rPr>
              <w:t>1), 2), 4), 5), 6), 8)</w:t>
            </w:r>
            <w:r w:rsidR="005613FC" w:rsidRPr="005613F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FD07A2F" w14:textId="77777777" w:rsidR="003225D2" w:rsidRPr="005613FC" w:rsidRDefault="00525F1C" w:rsidP="005613FC">
            <w:pPr>
              <w:pStyle w:val="Akapitzlist"/>
              <w:numPr>
                <w:ilvl w:val="5"/>
                <w:numId w:val="42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nie rzadziej niż </w:t>
            </w:r>
            <w:r w:rsidR="00696E05" w:rsidRPr="005613FC">
              <w:rPr>
                <w:rFonts w:ascii="Times New Roman" w:hAnsi="Times New Roman" w:cs="Times New Roman"/>
                <w:sz w:val="20"/>
                <w:szCs w:val="20"/>
              </w:rPr>
              <w:t>6 tygodni należy wykonać badanie wymie</w:t>
            </w:r>
            <w:r w:rsidR="005969BD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nione w </w:t>
            </w:r>
            <w:proofErr w:type="spellStart"/>
            <w:r w:rsidR="005969BD" w:rsidRPr="005613FC">
              <w:rPr>
                <w:rFonts w:ascii="Times New Roman" w:hAnsi="Times New Roman" w:cs="Times New Roman"/>
                <w:sz w:val="20"/>
                <w:szCs w:val="20"/>
              </w:rPr>
              <w:t>ppkt</w:t>
            </w:r>
            <w:proofErr w:type="spellEnd"/>
            <w:r w:rsidR="005969BD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9) w przypadku leczenia </w:t>
            </w:r>
            <w:proofErr w:type="spellStart"/>
            <w:r w:rsidR="005969BD" w:rsidRPr="005613FC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proofErr w:type="spellEnd"/>
            <w:r w:rsidR="005969BD" w:rsidRPr="005613F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FD07A30" w14:textId="77777777" w:rsidR="00A96C44" w:rsidRPr="005613FC" w:rsidRDefault="00A96C44" w:rsidP="005613FC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D07A31" w14:textId="77777777" w:rsidR="00A96C44" w:rsidRPr="005613FC" w:rsidRDefault="00A96C44" w:rsidP="005613FC">
            <w:pPr>
              <w:pStyle w:val="Akapitzlist"/>
              <w:numPr>
                <w:ilvl w:val="0"/>
                <w:numId w:val="42"/>
              </w:numPr>
              <w:snapToGrid w:val="0"/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ED33DB"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>skuteczności</w:t>
            </w:r>
            <w:r w:rsidR="00ED33DB"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0FD07A32" w14:textId="77777777" w:rsidR="004E162E" w:rsidRPr="005613FC" w:rsidRDefault="004E162E" w:rsidP="005613FC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obrazowe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konieczne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65FF" w:rsidRPr="005613FC">
              <w:rPr>
                <w:rFonts w:ascii="Times New Roman" w:hAnsi="Times New Roman" w:cs="Times New Roman"/>
                <w:sz w:val="20"/>
                <w:szCs w:val="20"/>
              </w:rPr>
              <w:t>aktualnie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65FF" w:rsidRPr="005613FC">
              <w:rPr>
                <w:rFonts w:ascii="Times New Roman" w:hAnsi="Times New Roman" w:cs="Times New Roman"/>
                <w:sz w:val="20"/>
                <w:szCs w:val="20"/>
              </w:rPr>
              <w:t>obowiązujących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RECIST</w:t>
            </w:r>
            <w:r w:rsidR="003D0A6B" w:rsidRPr="005613F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0A6B" w:rsidRPr="005613FC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0A6B" w:rsidRPr="005613FC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A90EA0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lub inne</w:t>
            </w:r>
            <w:r w:rsidR="003645B4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w zależności od sytuacji klinicznej.</w:t>
            </w:r>
          </w:p>
          <w:p w14:paraId="0FD07A33" w14:textId="77777777" w:rsidR="004E162E" w:rsidRPr="005613FC" w:rsidRDefault="004E162E" w:rsidP="005613FC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Określenie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powinno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metody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identycznej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wykorzystanej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kwalifikowania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leczenia.</w:t>
            </w:r>
          </w:p>
          <w:p w14:paraId="0FD07A34" w14:textId="77777777" w:rsidR="00312E74" w:rsidRPr="005613FC" w:rsidRDefault="00312E74" w:rsidP="005613FC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wykonywać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klinicznej.</w:t>
            </w:r>
          </w:p>
          <w:p w14:paraId="0FD07A35" w14:textId="77777777" w:rsidR="00577610" w:rsidRPr="005613FC" w:rsidRDefault="00577610" w:rsidP="005613FC">
            <w:pPr>
              <w:snapToGrid w:val="0"/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FD07A36" w14:textId="77777777" w:rsidR="00364B47" w:rsidRPr="005613FC" w:rsidRDefault="00364B47" w:rsidP="005613FC">
            <w:pPr>
              <w:pStyle w:val="Akapitzlist"/>
              <w:numPr>
                <w:ilvl w:val="0"/>
                <w:numId w:val="42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ED33DB"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0FD07A37" w14:textId="77777777" w:rsidR="00364B47" w:rsidRPr="005613FC" w:rsidRDefault="00757D8D" w:rsidP="005613FC">
            <w:pPr>
              <w:pStyle w:val="Akapitzlist"/>
              <w:numPr>
                <w:ilvl w:val="3"/>
                <w:numId w:val="42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FD07A38" w14:textId="5EC82F52" w:rsidR="00364B47" w:rsidRPr="005613FC" w:rsidRDefault="00757D8D" w:rsidP="005613FC">
            <w:pPr>
              <w:pStyle w:val="Akapitzlist"/>
              <w:numPr>
                <w:ilvl w:val="3"/>
                <w:numId w:val="42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zupełnienie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5613FC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(SMPT)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leczenia.</w:t>
            </w:r>
          </w:p>
          <w:p w14:paraId="0FD07A39" w14:textId="77777777" w:rsidR="00364B47" w:rsidRPr="005613FC" w:rsidRDefault="00757D8D" w:rsidP="005613FC">
            <w:pPr>
              <w:pStyle w:val="Akapitzlist"/>
              <w:numPr>
                <w:ilvl w:val="3"/>
                <w:numId w:val="42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13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rzekazywanie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ED33DB" w:rsidRPr="00561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FC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364B47" w:rsidRPr="005613F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E0270" w:rsidRPr="00757D8D" w14:paraId="0FD07A3C" w14:textId="77777777" w:rsidTr="00757D8D">
        <w:trPr>
          <w:trHeight w:val="567"/>
        </w:trPr>
        <w:tc>
          <w:tcPr>
            <w:tcW w:w="15388" w:type="dxa"/>
            <w:gridSpan w:val="3"/>
            <w:shd w:val="clear" w:color="auto" w:fill="auto"/>
            <w:vAlign w:val="center"/>
          </w:tcPr>
          <w:p w14:paraId="0FD07A3B" w14:textId="77777777" w:rsidR="006E0270" w:rsidRPr="00757D8D" w:rsidRDefault="006E0270" w:rsidP="00757D8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LECZENIE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ŻOŁĄDKA</w:t>
            </w:r>
          </w:p>
        </w:tc>
      </w:tr>
      <w:tr w:rsidR="006A68EA" w:rsidRPr="00757D8D" w14:paraId="0FD07AC6" w14:textId="77777777" w:rsidTr="00173D86">
        <w:trPr>
          <w:trHeight w:val="20"/>
        </w:trPr>
        <w:tc>
          <w:tcPr>
            <w:tcW w:w="5665" w:type="dxa"/>
            <w:shd w:val="clear" w:color="auto" w:fill="auto"/>
          </w:tcPr>
          <w:p w14:paraId="0FD07A3D" w14:textId="0CE4D445" w:rsidR="00494171" w:rsidRPr="00942079" w:rsidRDefault="00494171" w:rsidP="00942079">
            <w:pPr>
              <w:spacing w:before="120"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programie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finansuje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się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71CB4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jedną </w:t>
            </w:r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lini</w:t>
            </w:r>
            <w:r w:rsidR="00971CB4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ę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leczenia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raka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żołądka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71CB4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substancją</w:t>
            </w:r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0FD07A3F" w14:textId="77777777" w:rsidR="00494171" w:rsidRPr="00942079" w:rsidRDefault="00494171" w:rsidP="00942079">
            <w:pPr>
              <w:numPr>
                <w:ilvl w:val="3"/>
                <w:numId w:val="4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ramucyrumab</w:t>
            </w:r>
            <w:proofErr w:type="spellEnd"/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0FD07A40" w14:textId="77777777" w:rsidR="00642F65" w:rsidRPr="00942079" w:rsidRDefault="00891DE3" w:rsidP="00942079">
            <w:p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Leczenie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24F8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zaawansowanego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żołądka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obejmuje:</w:t>
            </w:r>
          </w:p>
          <w:p w14:paraId="0FD07A42" w14:textId="77777777" w:rsidR="001A2786" w:rsidRPr="00942079" w:rsidRDefault="00891DE3" w:rsidP="00942079">
            <w:pPr>
              <w:numPr>
                <w:ilvl w:val="3"/>
                <w:numId w:val="4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leczenie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ramucyrumabe</w:t>
            </w:r>
            <w:r w:rsidR="00EB0ED6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m</w:t>
            </w:r>
            <w:proofErr w:type="spellEnd"/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skojarzeniu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paklitakselem</w:t>
            </w:r>
            <w:proofErr w:type="spellEnd"/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przypadku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pacjentów,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u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których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wykazano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progresję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choroby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po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wcześniejszej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chemioterapii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pochodnymi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platyny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fluoropirymidyną</w:t>
            </w:r>
            <w:proofErr w:type="spellEnd"/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2F65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(II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2F65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linia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2F65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leczenia).</w:t>
            </w:r>
          </w:p>
          <w:p w14:paraId="0FD07A43" w14:textId="77777777" w:rsidR="00891DE3" w:rsidRPr="00942079" w:rsidRDefault="00891DE3" w:rsidP="00942079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D07A44" w14:textId="77777777" w:rsidR="006A68EA" w:rsidRPr="00942079" w:rsidRDefault="006A68EA" w:rsidP="00942079">
            <w:pPr>
              <w:pStyle w:val="Akapitzlist"/>
              <w:numPr>
                <w:ilvl w:val="0"/>
                <w:numId w:val="44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20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ED33DB" w:rsidRPr="009420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  <w:r w:rsidR="00ED33DB" w:rsidRPr="009420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A2786" w:rsidRPr="009420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</w:t>
            </w:r>
            <w:r w:rsidR="00ED33DB" w:rsidRPr="009420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A2786" w:rsidRPr="009420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ED33DB" w:rsidRPr="009420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24F8B" w:rsidRPr="009420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zaawanso</w:t>
            </w:r>
            <w:r w:rsidR="003852E9" w:rsidRPr="009420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wanego</w:t>
            </w:r>
            <w:r w:rsidR="00ED33DB" w:rsidRPr="009420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A2786" w:rsidRPr="009420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ED33DB" w:rsidRPr="009420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A2786" w:rsidRPr="009420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żołądka</w:t>
            </w:r>
          </w:p>
          <w:p w14:paraId="0FD07A45" w14:textId="77777777" w:rsidR="00EC2417" w:rsidRPr="00942079" w:rsidRDefault="002E6FA3" w:rsidP="00942079">
            <w:pPr>
              <w:numPr>
                <w:ilvl w:val="3"/>
                <w:numId w:val="44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C2417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iek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EC2417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powyżej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EC2417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EC2417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roku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EC2417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życia;</w:t>
            </w:r>
          </w:p>
          <w:p w14:paraId="0FD07A46" w14:textId="2652A5A6" w:rsidR="006A497C" w:rsidRPr="00942079" w:rsidRDefault="002E6FA3" w:rsidP="00942079">
            <w:pPr>
              <w:numPr>
                <w:ilvl w:val="3"/>
                <w:numId w:val="44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h</w:t>
            </w:r>
            <w:r w:rsidR="00911985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istologiczne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24F8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rozpoznanie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24F8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gruczolakoraka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24F8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żołądka</w:t>
            </w:r>
            <w:r w:rsidR="00971CB4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E4549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lub połączenia przełykowo-żołądkowego</w:t>
            </w:r>
            <w:r w:rsidR="00971CB4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0FD07A48" w14:textId="77777777" w:rsidR="00CA509B" w:rsidRPr="00942079" w:rsidRDefault="002E6FA3" w:rsidP="00942079">
            <w:pPr>
              <w:numPr>
                <w:ilvl w:val="3"/>
                <w:numId w:val="44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o</w:t>
            </w:r>
            <w:r w:rsidR="00CA509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becność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A509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przynajmniej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A509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jednej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A509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zmiany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A509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mierzalnej,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A509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zgodnie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A509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A509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aktualnie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A509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obowiązującymi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A509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kryteriami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A509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RECIST;</w:t>
            </w:r>
          </w:p>
          <w:p w14:paraId="0FD07A49" w14:textId="77777777" w:rsidR="002D2840" w:rsidRPr="00942079" w:rsidRDefault="002E6FA3" w:rsidP="00942079">
            <w:pPr>
              <w:numPr>
                <w:ilvl w:val="3"/>
                <w:numId w:val="44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s</w:t>
            </w:r>
            <w:r w:rsidR="00344865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prawność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44865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44865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stopniu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44865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0-1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44865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według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44865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kryteriów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344865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Zubroda</w:t>
            </w:r>
            <w:proofErr w:type="spellEnd"/>
            <w:r w:rsidR="00344865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-WHO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44865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44865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ECOG;</w:t>
            </w:r>
          </w:p>
          <w:p w14:paraId="0FD07A4B" w14:textId="4E572532" w:rsidR="00DC776B" w:rsidRPr="00942079" w:rsidRDefault="002E6FA3" w:rsidP="00942079">
            <w:pPr>
              <w:numPr>
                <w:ilvl w:val="3"/>
                <w:numId w:val="44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u</w:t>
            </w:r>
            <w:r w:rsidR="00A76491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dokumentowana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C0AAD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obiektywna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A5F11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radiologiczna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C0AAD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C0AAD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kliniczna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76491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progresja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76491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choroby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76491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po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76491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wcześniejszej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76491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chemioterapii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76491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pochodnymi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76491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platyny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76491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A76491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fluoropirymidyną</w:t>
            </w:r>
            <w:proofErr w:type="spellEnd"/>
            <w:r w:rsidR="00502F64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0FD07A4D" w14:textId="77777777" w:rsidR="00C74C76" w:rsidRPr="00942079" w:rsidRDefault="002E6FA3" w:rsidP="00942079">
            <w:pPr>
              <w:numPr>
                <w:ilvl w:val="3"/>
                <w:numId w:val="44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C74C76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ykluczenie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74C76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ciąży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74C76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oraz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74C76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okresu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74C76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karmienia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74C76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piersią;</w:t>
            </w:r>
          </w:p>
          <w:p w14:paraId="0FD07A4E" w14:textId="77777777" w:rsidR="00150249" w:rsidRPr="00942079" w:rsidRDefault="002E6FA3" w:rsidP="00942079">
            <w:pPr>
              <w:numPr>
                <w:ilvl w:val="3"/>
                <w:numId w:val="44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="00150249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dekwatna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249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wydolność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249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narządowa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249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określona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249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249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podstawie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249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wyników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249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badań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249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laboratoryjnych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249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umożliwiająca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249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249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opinii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249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lekarza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249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prowadzącego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249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bezpieczne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249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rozpoczęcie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249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terapii;</w:t>
            </w:r>
          </w:p>
          <w:p w14:paraId="0FD07A4F" w14:textId="51ADE63B" w:rsidR="0002145B" w:rsidRPr="00942079" w:rsidRDefault="00F612DD" w:rsidP="00942079">
            <w:pPr>
              <w:numPr>
                <w:ilvl w:val="3"/>
                <w:numId w:val="44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brak przeciwwskazań do zastosowania </w:t>
            </w:r>
            <w:proofErr w:type="spellStart"/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ramucyrumabu</w:t>
            </w:r>
            <w:proofErr w:type="spellEnd"/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</w:t>
            </w:r>
            <w:r w:rsidR="00502F64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chemioterapii stosowanej w skojarzeniu</w:t>
            </w:r>
            <w:r w:rsidR="002A2622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0FD07A51" w14:textId="1643AEC1" w:rsidR="00412E31" w:rsidRPr="00942079" w:rsidRDefault="002E6FA3" w:rsidP="00942079">
            <w:pPr>
              <w:numPr>
                <w:ilvl w:val="3"/>
                <w:numId w:val="44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="00412E31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ieobecność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12E31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przerzutów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12E31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12E31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OUN</w:t>
            </w:r>
            <w:r w:rsidR="00502F64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0FD07A52" w14:textId="77777777" w:rsidR="00AA48FE" w:rsidRPr="00942079" w:rsidRDefault="002E6FA3" w:rsidP="00942079">
            <w:pPr>
              <w:numPr>
                <w:ilvl w:val="3"/>
                <w:numId w:val="44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="007B58C7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ieobecność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58C7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istotnych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58C7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schorzeń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58C7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współistniejących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58C7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stanowiących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58C7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przeciwskazanie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58C7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58C7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terapii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58C7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stwierdzonych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58C7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przez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58C7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lekarza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58C7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prowadzącego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58C7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58C7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oparciu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58C7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o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58C7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odpowiednie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58C7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Charakterystyki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58C7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Produktu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58C7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Leczniczego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58C7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oraz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58C7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wytyczne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58C7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Polskiego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58C7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Towarzystwa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58C7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Onkologii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58C7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Klinicznej;</w:t>
            </w:r>
          </w:p>
          <w:p w14:paraId="0FD07A53" w14:textId="77777777" w:rsidR="0053491C" w:rsidRPr="00942079" w:rsidRDefault="002E6FA3" w:rsidP="00942079">
            <w:pPr>
              <w:numPr>
                <w:ilvl w:val="3"/>
                <w:numId w:val="44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D12E08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ykluczenie współwystępowania innych nowotworów złośliwych niekontrolowanych leczenie</w:t>
            </w:r>
            <w:r w:rsidR="00E71A16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m.</w:t>
            </w:r>
          </w:p>
          <w:p w14:paraId="0FD07A54" w14:textId="77777777" w:rsidR="007D6DCC" w:rsidRPr="00942079" w:rsidRDefault="007D6DCC" w:rsidP="00942079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</w:p>
          <w:p w14:paraId="0FD07A55" w14:textId="77777777" w:rsidR="002E6FA3" w:rsidRPr="00942079" w:rsidRDefault="002E6FA3" w:rsidP="00942079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D07A56" w14:textId="45A9067C" w:rsidR="007D6DCC" w:rsidRPr="00942079" w:rsidRDefault="007D6DCC" w:rsidP="00942079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0BC6" w:rsidRPr="00942079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żołądka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4022B9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(za wyjątkiem badań klinicznych),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</w:p>
          <w:p w14:paraId="0FD07A57" w14:textId="77777777" w:rsidR="0053491C" w:rsidRPr="00942079" w:rsidRDefault="0053491C" w:rsidP="00942079">
            <w:p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FD07A58" w14:textId="77777777" w:rsidR="00FD4D84" w:rsidRPr="00942079" w:rsidRDefault="00FD4D84" w:rsidP="00942079">
            <w:pPr>
              <w:pStyle w:val="Akapitzlist"/>
              <w:numPr>
                <w:ilvl w:val="0"/>
                <w:numId w:val="44"/>
              </w:numPr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Czas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zaawansowanego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żołądka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2402F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2402F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</w:p>
          <w:p w14:paraId="0FD07A59" w14:textId="77777777" w:rsidR="00545E7F" w:rsidRPr="00942079" w:rsidRDefault="00545E7F" w:rsidP="00942079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programu.</w:t>
            </w:r>
          </w:p>
          <w:p w14:paraId="0FD07A5B" w14:textId="77777777" w:rsidR="00D721D1" w:rsidRPr="00942079" w:rsidRDefault="00C81BEC" w:rsidP="00942079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6AF0" w:rsidRPr="00942079">
              <w:rPr>
                <w:rFonts w:ascii="Times New Roman" w:hAnsi="Times New Roman" w:cs="Times New Roman"/>
                <w:sz w:val="20"/>
                <w:szCs w:val="20"/>
              </w:rPr>
              <w:t>czasowego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6AF0" w:rsidRPr="00942079">
              <w:rPr>
                <w:rFonts w:ascii="Times New Roman" w:hAnsi="Times New Roman" w:cs="Times New Roman"/>
                <w:sz w:val="20"/>
                <w:szCs w:val="20"/>
              </w:rPr>
              <w:t>przerwania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6AF0" w:rsidRPr="00942079">
              <w:rPr>
                <w:rFonts w:ascii="Times New Roman" w:hAnsi="Times New Roman" w:cs="Times New Roman"/>
                <w:sz w:val="20"/>
                <w:szCs w:val="20"/>
              </w:rPr>
              <w:t>podawania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36AF0" w:rsidRPr="00942079">
              <w:rPr>
                <w:rFonts w:ascii="Times New Roman" w:hAnsi="Times New Roman" w:cs="Times New Roman"/>
                <w:sz w:val="20"/>
                <w:szCs w:val="20"/>
              </w:rPr>
              <w:t>ramucyrumabu</w:t>
            </w:r>
            <w:proofErr w:type="spellEnd"/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18FA" w:rsidRPr="0094207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18FA" w:rsidRPr="00942079">
              <w:rPr>
                <w:rFonts w:ascii="Times New Roman" w:hAnsi="Times New Roman" w:cs="Times New Roman"/>
                <w:sz w:val="20"/>
                <w:szCs w:val="20"/>
              </w:rPr>
              <w:t>jakiejkolwiek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18FA" w:rsidRPr="00942079">
              <w:rPr>
                <w:rFonts w:ascii="Times New Roman" w:hAnsi="Times New Roman" w:cs="Times New Roman"/>
                <w:sz w:val="20"/>
                <w:szCs w:val="20"/>
              </w:rPr>
              <w:t>przyczyny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18FA" w:rsidRPr="00942079">
              <w:rPr>
                <w:rFonts w:ascii="Times New Roman" w:hAnsi="Times New Roman" w:cs="Times New Roman"/>
                <w:sz w:val="20"/>
                <w:szCs w:val="20"/>
              </w:rPr>
              <w:t>odstęp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18FA" w:rsidRPr="00942079">
              <w:rPr>
                <w:rFonts w:ascii="Times New Roman" w:hAnsi="Times New Roman" w:cs="Times New Roman"/>
                <w:sz w:val="20"/>
                <w:szCs w:val="20"/>
              </w:rPr>
              <w:t>pomiędzy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18FA" w:rsidRPr="00942079">
              <w:rPr>
                <w:rFonts w:ascii="Times New Roman" w:hAnsi="Times New Roman" w:cs="Times New Roman"/>
                <w:sz w:val="20"/>
                <w:szCs w:val="20"/>
              </w:rPr>
              <w:t>kolejnymi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18FA" w:rsidRPr="00942079">
              <w:rPr>
                <w:rFonts w:ascii="Times New Roman" w:hAnsi="Times New Roman" w:cs="Times New Roman"/>
                <w:sz w:val="20"/>
                <w:szCs w:val="20"/>
              </w:rPr>
              <w:t>dawkami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18FA" w:rsidRPr="00942079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18FA" w:rsidRPr="00942079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18FA" w:rsidRPr="00942079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18FA" w:rsidRPr="00942079">
              <w:rPr>
                <w:rFonts w:ascii="Times New Roman" w:hAnsi="Times New Roman" w:cs="Times New Roman"/>
                <w:sz w:val="20"/>
                <w:szCs w:val="20"/>
              </w:rPr>
              <w:t>większy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5B0D" w:rsidRPr="00942079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5B0D" w:rsidRPr="0094207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5B0D" w:rsidRPr="00942079">
              <w:rPr>
                <w:rFonts w:ascii="Times New Roman" w:hAnsi="Times New Roman" w:cs="Times New Roman"/>
                <w:sz w:val="20"/>
                <w:szCs w:val="20"/>
              </w:rPr>
              <w:t>tygodni.</w:t>
            </w:r>
          </w:p>
          <w:p w14:paraId="0FD07A5C" w14:textId="77777777" w:rsidR="004347FA" w:rsidRPr="00942079" w:rsidRDefault="004347FA" w:rsidP="00942079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D07A5D" w14:textId="77777777" w:rsidR="00B46C10" w:rsidRPr="00942079" w:rsidRDefault="00327DE7" w:rsidP="00942079">
            <w:pPr>
              <w:pStyle w:val="Akapitzlist"/>
              <w:numPr>
                <w:ilvl w:val="0"/>
                <w:numId w:val="44"/>
              </w:numPr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E58BD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wyłączenia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E58BD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E58BD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E58BD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zaawansowanego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E58BD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E58BD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żołądka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</w:p>
          <w:p w14:paraId="0FD07A5E" w14:textId="77777777" w:rsidR="007B609E" w:rsidRPr="00942079" w:rsidRDefault="002E6FA3" w:rsidP="00942079">
            <w:pPr>
              <w:numPr>
                <w:ilvl w:val="3"/>
                <w:numId w:val="44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  <w:r w:rsidR="007B609E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rogresja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choroby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nowotworowej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oceniona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zgodnie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aktualnie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obowiązującymi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kryteriami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RECIST;</w:t>
            </w:r>
          </w:p>
          <w:p w14:paraId="0FD07A5F" w14:textId="77777777" w:rsidR="00173D7F" w:rsidRPr="00942079" w:rsidRDefault="002E6FA3" w:rsidP="00942079">
            <w:pPr>
              <w:numPr>
                <w:ilvl w:val="3"/>
                <w:numId w:val="44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ogorszenie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(istotne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klinicznie)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stanu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pacjenta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związku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nowotworem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bez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progresji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potwierdzonej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badaniu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przedmiotowym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obrazowym;</w:t>
            </w:r>
          </w:p>
          <w:p w14:paraId="0FD07A60" w14:textId="77777777" w:rsidR="007B609E" w:rsidRPr="00942079" w:rsidRDefault="002E6FA3" w:rsidP="00942079">
            <w:pPr>
              <w:numPr>
                <w:ilvl w:val="3"/>
                <w:numId w:val="44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7B609E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ystąpienie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zagrażającej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życiu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toksyczności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toksyczności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niższego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stopnia,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która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nawraca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pomimo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zastosowania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adekwatnego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postępowania,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zgodnie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zasadami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zawartymi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aktualnej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Charakterysty</w:t>
            </w:r>
            <w:r w:rsidR="00FD243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ce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Produktu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Leczniczego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aktualnych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zaleceniach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Towarzystw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Onkologicznych;</w:t>
            </w:r>
          </w:p>
          <w:p w14:paraId="0FD07A61" w14:textId="77777777" w:rsidR="007B609E" w:rsidRPr="00942079" w:rsidRDefault="002E6FA3" w:rsidP="00942079">
            <w:pPr>
              <w:numPr>
                <w:ilvl w:val="3"/>
                <w:numId w:val="44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7B609E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ystąpienie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nadwrażliwości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lek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substancję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pomocniczą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uniemożliwiająca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kontynuację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leczenia;</w:t>
            </w:r>
          </w:p>
          <w:p w14:paraId="0FD07A64" w14:textId="6B616EED" w:rsidR="000B2B13" w:rsidRPr="00942079" w:rsidRDefault="002E6FA3" w:rsidP="00942079">
            <w:pPr>
              <w:numPr>
                <w:ilvl w:val="3"/>
                <w:numId w:val="44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o</w:t>
            </w:r>
            <w:r w:rsidR="000B2B13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bniżenie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B2B13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sprawności</w:t>
            </w:r>
            <w:r w:rsidR="007D040E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B2B13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B2B13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stopnia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B2B13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3-4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B2B13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według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B2B13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kryteriów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0B2B13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Zubroda</w:t>
            </w:r>
            <w:proofErr w:type="spellEnd"/>
            <w:r w:rsidR="000B2B13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-WHO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B2B13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B2B13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ECOG</w:t>
            </w:r>
            <w:r w:rsidR="007D040E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0FD07A65" w14:textId="77777777" w:rsidR="00173D7F" w:rsidRPr="00942079" w:rsidRDefault="002E6FA3" w:rsidP="00942079">
            <w:pPr>
              <w:pStyle w:val="Akapitzlist"/>
              <w:numPr>
                <w:ilvl w:val="3"/>
                <w:numId w:val="44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ogorszenie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jakości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życia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o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istotnym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znaczeniu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według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oceny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lekarza;</w:t>
            </w:r>
          </w:p>
          <w:p w14:paraId="0FD07A66" w14:textId="77777777" w:rsidR="00321CAD" w:rsidRPr="00942079" w:rsidRDefault="002E6FA3" w:rsidP="00942079">
            <w:pPr>
              <w:pStyle w:val="Akapitzlist"/>
              <w:numPr>
                <w:ilvl w:val="3"/>
                <w:numId w:val="44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o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kres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ciąży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karmienia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piersią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wyjątkiem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86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przypadków,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których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lekarz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wspólnie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Konsultantem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Krajowym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Konsultantem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Wojewódzkim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oceni,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że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ryzyko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zastosowania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terapii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przeciwnowotworowej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ma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większą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korzyść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niż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ryzyko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uzasadnione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jest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finansowanie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terapii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programie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takim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przypadku.</w:t>
            </w:r>
          </w:p>
          <w:p w14:paraId="0FD07A67" w14:textId="77777777" w:rsidR="002E6FA3" w:rsidRPr="00942079" w:rsidRDefault="002E6FA3" w:rsidP="00942079">
            <w:p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FD07A68" w14:textId="77777777" w:rsidR="00321CAD" w:rsidRPr="00942079" w:rsidRDefault="00321CAD" w:rsidP="00942079">
            <w:pPr>
              <w:pStyle w:val="Akapitzlist"/>
              <w:numPr>
                <w:ilvl w:val="0"/>
                <w:numId w:val="44"/>
              </w:numPr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Kontynuacja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pacjentów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po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zakończeniu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finansowania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ramach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chemioterapii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niestandardowej</w:t>
            </w:r>
          </w:p>
          <w:p w14:paraId="0FD07A69" w14:textId="77777777" w:rsidR="00321CAD" w:rsidRPr="00942079" w:rsidRDefault="002E6FA3" w:rsidP="00942079">
            <w:pPr>
              <w:numPr>
                <w:ilvl w:val="3"/>
                <w:numId w:val="44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dniem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kwietnia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mogą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było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finansowane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tego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dnia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niestandardowej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FD07A6A" w14:textId="77777777" w:rsidR="00321CAD" w:rsidRPr="00942079" w:rsidRDefault="002E6FA3" w:rsidP="00942079">
            <w:pPr>
              <w:numPr>
                <w:ilvl w:val="3"/>
                <w:numId w:val="44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walifikacja,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której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mowa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pkt.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tą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samą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substancją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czynną,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która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była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finansowana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niestandardowej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FD07A6B" w14:textId="77777777" w:rsidR="00321CAD" w:rsidRPr="00942079" w:rsidRDefault="002E6FA3" w:rsidP="00942079">
            <w:pPr>
              <w:numPr>
                <w:ilvl w:val="3"/>
                <w:numId w:val="44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acjenci,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mowa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pkt.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spełniać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kwalifikacji,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wymaganych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włączenia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FD07A6C" w14:textId="77777777" w:rsidR="00321CAD" w:rsidRPr="00942079" w:rsidRDefault="002E6FA3" w:rsidP="00942079">
            <w:pPr>
              <w:numPr>
                <w:ilvl w:val="3"/>
                <w:numId w:val="44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acjenci,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mowa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pkt.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kontynuują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momentu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danym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942079">
              <w:rPr>
                <w:rFonts w:ascii="Times New Roman" w:hAnsi="Times New Roman" w:cs="Times New Roman"/>
                <w:sz w:val="20"/>
                <w:szCs w:val="20"/>
              </w:rPr>
              <w:t>lekiem.</w:t>
            </w:r>
          </w:p>
          <w:p w14:paraId="0FD07A6D" w14:textId="77777777" w:rsidR="00321CAD" w:rsidRPr="00942079" w:rsidRDefault="00321CAD" w:rsidP="00942079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14:paraId="0FD07A76" w14:textId="77777777" w:rsidR="001B2058" w:rsidRPr="00942079" w:rsidRDefault="001B2058" w:rsidP="00942079">
            <w:pPr>
              <w:pStyle w:val="Akapitzlist"/>
              <w:numPr>
                <w:ilvl w:val="0"/>
                <w:numId w:val="45"/>
              </w:numPr>
              <w:spacing w:before="120"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20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ED33DB" w:rsidRPr="009420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420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ramucyrumabem</w:t>
            </w:r>
            <w:proofErr w:type="spellEnd"/>
            <w:r w:rsidR="00ED33DB" w:rsidRPr="009420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ED33DB" w:rsidRPr="009420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skojarzeniu</w:t>
            </w:r>
            <w:r w:rsidR="00ED33DB" w:rsidRPr="009420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ED33DB" w:rsidRPr="009420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420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paklitakselem</w:t>
            </w:r>
            <w:proofErr w:type="spellEnd"/>
          </w:p>
          <w:p w14:paraId="0FD07A77" w14:textId="77777777" w:rsidR="002E044D" w:rsidRPr="00942079" w:rsidRDefault="00A2242B" w:rsidP="00942079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Maksymalna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A37FC5" w:rsidRPr="00942079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E044D" w:rsidRPr="009420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ramucyrumab</w:t>
            </w:r>
            <w:r w:rsidR="002E6FA3" w:rsidRPr="009420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</w:t>
            </w:r>
            <w:proofErr w:type="spellEnd"/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94207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942079">
              <w:rPr>
                <w:rFonts w:ascii="Times New Roman" w:hAnsi="Times New Roman" w:cs="Times New Roman"/>
                <w:sz w:val="20"/>
                <w:szCs w:val="20"/>
              </w:rPr>
              <w:t>mg/kg,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942079">
              <w:rPr>
                <w:rFonts w:ascii="Times New Roman" w:hAnsi="Times New Roman" w:cs="Times New Roman"/>
                <w:sz w:val="20"/>
                <w:szCs w:val="20"/>
              </w:rPr>
              <w:t>podawana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942079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E044D" w:rsidRPr="00942079">
              <w:rPr>
                <w:rFonts w:ascii="Times New Roman" w:hAnsi="Times New Roman" w:cs="Times New Roman"/>
                <w:sz w:val="20"/>
                <w:szCs w:val="20"/>
              </w:rPr>
              <w:t>paklitakselem</w:t>
            </w:r>
            <w:proofErr w:type="spellEnd"/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942079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942079">
              <w:rPr>
                <w:rFonts w:ascii="Times New Roman" w:hAnsi="Times New Roman" w:cs="Times New Roman"/>
                <w:sz w:val="20"/>
                <w:szCs w:val="20"/>
              </w:rPr>
              <w:t>wlewie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942079">
              <w:rPr>
                <w:rFonts w:ascii="Times New Roman" w:hAnsi="Times New Roman" w:cs="Times New Roman"/>
                <w:sz w:val="20"/>
                <w:szCs w:val="20"/>
              </w:rPr>
              <w:t>dożylnym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94207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94207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942079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942079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942079">
              <w:rPr>
                <w:rFonts w:ascii="Times New Roman" w:hAnsi="Times New Roman" w:cs="Times New Roman"/>
                <w:sz w:val="20"/>
                <w:szCs w:val="20"/>
              </w:rPr>
              <w:t>trwającego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94207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942079">
              <w:rPr>
                <w:rFonts w:ascii="Times New Roman" w:hAnsi="Times New Roman" w:cs="Times New Roman"/>
                <w:sz w:val="20"/>
                <w:szCs w:val="20"/>
              </w:rPr>
              <w:t>dni.</w:t>
            </w:r>
          </w:p>
          <w:p w14:paraId="0FD07A78" w14:textId="77777777" w:rsidR="002E044D" w:rsidRPr="00942079" w:rsidRDefault="00A2242B" w:rsidP="00942079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Maksymalna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E044D" w:rsidRPr="00942079">
              <w:rPr>
                <w:rFonts w:ascii="Times New Roman" w:hAnsi="Times New Roman" w:cs="Times New Roman"/>
                <w:sz w:val="20"/>
                <w:szCs w:val="20"/>
              </w:rPr>
              <w:t>paklitakselu</w:t>
            </w:r>
            <w:proofErr w:type="spellEnd"/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94207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942079">
              <w:rPr>
                <w:rFonts w:ascii="Times New Roman" w:hAnsi="Times New Roman" w:cs="Times New Roman"/>
                <w:sz w:val="20"/>
                <w:szCs w:val="20"/>
              </w:rPr>
              <w:t>mg/m2,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942079">
              <w:rPr>
                <w:rFonts w:ascii="Times New Roman" w:hAnsi="Times New Roman" w:cs="Times New Roman"/>
                <w:sz w:val="20"/>
                <w:szCs w:val="20"/>
              </w:rPr>
              <w:t>podawana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942079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942079">
              <w:rPr>
                <w:rFonts w:ascii="Times New Roman" w:hAnsi="Times New Roman" w:cs="Times New Roman"/>
                <w:sz w:val="20"/>
                <w:szCs w:val="20"/>
              </w:rPr>
              <w:t>wlewie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942079">
              <w:rPr>
                <w:rFonts w:ascii="Times New Roman" w:hAnsi="Times New Roman" w:cs="Times New Roman"/>
                <w:sz w:val="20"/>
                <w:szCs w:val="20"/>
              </w:rPr>
              <w:t>dożylnym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94207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2E044D" w:rsidRPr="0094207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94207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942079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942079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942079">
              <w:rPr>
                <w:rFonts w:ascii="Times New Roman" w:hAnsi="Times New Roman" w:cs="Times New Roman"/>
                <w:sz w:val="20"/>
                <w:szCs w:val="20"/>
              </w:rPr>
              <w:t>trwającego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94207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942079">
              <w:rPr>
                <w:rFonts w:ascii="Times New Roman" w:hAnsi="Times New Roman" w:cs="Times New Roman"/>
                <w:sz w:val="20"/>
                <w:szCs w:val="20"/>
              </w:rPr>
              <w:t>dni.</w:t>
            </w:r>
          </w:p>
          <w:p w14:paraId="0FD07A79" w14:textId="77777777" w:rsidR="002E044D" w:rsidRPr="00942079" w:rsidRDefault="002E044D" w:rsidP="00942079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ramucyrumabu</w:t>
            </w:r>
            <w:proofErr w:type="spellEnd"/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wlewie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zaleca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premedykację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antagonistą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histaminowego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H1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(na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przykład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difenhydraminą</w:t>
            </w:r>
            <w:proofErr w:type="spellEnd"/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reakcji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nadwrażliwości,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postępowanie,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modyfikacja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premedykacji,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powinno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zgodne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Leczniczego.</w:t>
            </w:r>
          </w:p>
          <w:p w14:paraId="0FD07A7A" w14:textId="77777777" w:rsidR="002E044D" w:rsidRPr="00942079" w:rsidRDefault="002E044D" w:rsidP="00942079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Premedykacja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paklitakselu</w:t>
            </w:r>
            <w:proofErr w:type="spellEnd"/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powinna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zgodna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lokalną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praktyką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kliniczną.</w:t>
            </w:r>
          </w:p>
          <w:p w14:paraId="0FD07A7B" w14:textId="77777777" w:rsidR="00302D48" w:rsidRPr="00942079" w:rsidRDefault="00302D48" w:rsidP="00942079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Modyfikacje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dawek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ramucyrumabu</w:t>
            </w:r>
            <w:proofErr w:type="spellEnd"/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Leczniczego.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Modyfikacje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dawek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paklitakselu</w:t>
            </w:r>
            <w:proofErr w:type="spellEnd"/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Leczniczego.</w:t>
            </w:r>
          </w:p>
          <w:p w14:paraId="0FD07A7C" w14:textId="77777777" w:rsidR="006A68EA" w:rsidRPr="00942079" w:rsidRDefault="006A68EA" w:rsidP="00942079">
            <w:pPr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FD07A7D" w14:textId="77777777" w:rsidR="006A68EA" w:rsidRPr="00942079" w:rsidRDefault="006A68EA" w:rsidP="00942079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2" w:type="dxa"/>
            <w:shd w:val="clear" w:color="auto" w:fill="auto"/>
          </w:tcPr>
          <w:p w14:paraId="0FD07A7E" w14:textId="77777777" w:rsidR="00A525B6" w:rsidRPr="00942079" w:rsidRDefault="00954E7E" w:rsidP="00942079">
            <w:pPr>
              <w:pStyle w:val="Akapitzlist"/>
              <w:numPr>
                <w:ilvl w:val="0"/>
                <w:numId w:val="46"/>
              </w:numPr>
              <w:snapToGrid w:val="0"/>
              <w:spacing w:before="120"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  <w:r w:rsidR="00400131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dania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B4135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B4135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0FD07A80" w14:textId="319ACB44" w:rsidR="00A2242B" w:rsidRPr="00942079" w:rsidRDefault="00A2242B" w:rsidP="00942079">
            <w:pPr>
              <w:pStyle w:val="Akapitzlist"/>
              <w:numPr>
                <w:ilvl w:val="3"/>
                <w:numId w:val="46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badanie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histologiczne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celu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potwierdzenia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7676DD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gruczolakoraka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7676DD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żołądka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7676DD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lub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7676DD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połączenia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7676DD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przełykowo-żołądkowego</w:t>
            </w:r>
            <w:r w:rsidR="0082569F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0FD07A81" w14:textId="77777777" w:rsidR="002C26DE" w:rsidRPr="00942079" w:rsidRDefault="002C26DE" w:rsidP="00942079">
            <w:pPr>
              <w:pStyle w:val="Akapitzlist"/>
              <w:numPr>
                <w:ilvl w:val="3"/>
                <w:numId w:val="46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morfologia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krwi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z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rozmazem;</w:t>
            </w:r>
          </w:p>
          <w:p w14:paraId="0FD07A82" w14:textId="77777777" w:rsidR="002C26DE" w:rsidRPr="00942079" w:rsidRDefault="002C26DE" w:rsidP="00942079">
            <w:pPr>
              <w:pStyle w:val="Akapitzlist"/>
              <w:numPr>
                <w:ilvl w:val="3"/>
                <w:numId w:val="46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stężenia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kreatyniny;</w:t>
            </w:r>
          </w:p>
          <w:p w14:paraId="0FD07A83" w14:textId="77777777" w:rsidR="002C26DE" w:rsidRPr="00942079" w:rsidRDefault="002C26DE" w:rsidP="00942079">
            <w:pPr>
              <w:pStyle w:val="Akapitzlist"/>
              <w:numPr>
                <w:ilvl w:val="3"/>
                <w:numId w:val="46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stężenia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bilirubiny;</w:t>
            </w:r>
          </w:p>
          <w:p w14:paraId="0FD07A84" w14:textId="77777777" w:rsidR="002C26DE" w:rsidRPr="00942079" w:rsidRDefault="002C26DE" w:rsidP="00942079">
            <w:pPr>
              <w:pStyle w:val="Akapitzlist"/>
              <w:numPr>
                <w:ilvl w:val="3"/>
                <w:numId w:val="46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aktywności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aminotransferazy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alaninowej;</w:t>
            </w:r>
          </w:p>
          <w:p w14:paraId="0FD07A85" w14:textId="77777777" w:rsidR="002C26DE" w:rsidRPr="00942079" w:rsidRDefault="002C26DE" w:rsidP="00942079">
            <w:pPr>
              <w:pStyle w:val="Akapitzlist"/>
              <w:numPr>
                <w:ilvl w:val="3"/>
                <w:numId w:val="46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aktywności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aminotransferazy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asparaginianowej;</w:t>
            </w:r>
          </w:p>
          <w:p w14:paraId="0FD07A93" w14:textId="465C561D" w:rsidR="009C068F" w:rsidRPr="00942079" w:rsidRDefault="00813789" w:rsidP="00942079">
            <w:pPr>
              <w:pStyle w:val="Akapitzlist"/>
              <w:numPr>
                <w:ilvl w:val="3"/>
                <w:numId w:val="46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test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ciążowy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u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kobiet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wieku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prokreacyjnym;</w:t>
            </w:r>
          </w:p>
          <w:p w14:paraId="0FD07A95" w14:textId="77777777" w:rsidR="00E50C26" w:rsidRPr="00942079" w:rsidRDefault="00E50C26" w:rsidP="00942079">
            <w:pPr>
              <w:pStyle w:val="Akapitzlist"/>
              <w:numPr>
                <w:ilvl w:val="3"/>
                <w:numId w:val="46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czasu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protrombinowego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lub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INR;</w:t>
            </w:r>
          </w:p>
          <w:p w14:paraId="0FD07A96" w14:textId="77777777" w:rsidR="007A06D7" w:rsidRPr="00942079" w:rsidRDefault="00E50C26" w:rsidP="00942079">
            <w:pPr>
              <w:pStyle w:val="Akapitzlist"/>
              <w:numPr>
                <w:ilvl w:val="3"/>
                <w:numId w:val="46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czasu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częściowej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tromboplastyny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po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aktywacji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(</w:t>
            </w:r>
            <w:proofErr w:type="spellStart"/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aPTT</w:t>
            </w:r>
            <w:proofErr w:type="spellEnd"/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);</w:t>
            </w:r>
          </w:p>
          <w:p w14:paraId="0FD07A97" w14:textId="77777777" w:rsidR="007A06D7" w:rsidRPr="00942079" w:rsidRDefault="00E50C26" w:rsidP="00942079">
            <w:pPr>
              <w:pStyle w:val="Akapitzlist"/>
              <w:numPr>
                <w:ilvl w:val="3"/>
                <w:numId w:val="46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badanie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ogólne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moczu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C4172F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(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jeśli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wyniku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badania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stwierdza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się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obecność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białka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na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co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najmniej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2+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należy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zlecić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24-godzinną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zbiórkę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moczu</w:t>
            </w:r>
            <w:r w:rsidR="00C4172F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);</w:t>
            </w:r>
          </w:p>
          <w:p w14:paraId="0FD07A98" w14:textId="757C6F88" w:rsidR="009727FD" w:rsidRPr="00942079" w:rsidRDefault="009727FD" w:rsidP="00942079">
            <w:pPr>
              <w:pStyle w:val="Akapitzlist"/>
              <w:numPr>
                <w:ilvl w:val="3"/>
                <w:numId w:val="46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pomiar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ciśnienia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tętniczego</w:t>
            </w:r>
            <w:r w:rsidR="00EA1E37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0FD07A99" w14:textId="77777777" w:rsidR="00E168F9" w:rsidRPr="00942079" w:rsidRDefault="00E168F9" w:rsidP="00942079">
            <w:pPr>
              <w:pStyle w:val="Akapitzlist"/>
              <w:numPr>
                <w:ilvl w:val="3"/>
                <w:numId w:val="46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RTG lub tomografia komputerowa klatki piersiowej – wybór rodzaju badania w zależności od możliwości oceny wymiarów zmian i wskazań klinicznych;</w:t>
            </w:r>
          </w:p>
          <w:p w14:paraId="0FD07A9A" w14:textId="77777777" w:rsidR="00E168F9" w:rsidRPr="00942079" w:rsidRDefault="00E168F9" w:rsidP="00942079">
            <w:pPr>
              <w:pStyle w:val="Akapitzlist"/>
              <w:numPr>
                <w:ilvl w:val="3"/>
                <w:numId w:val="46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tomografia komputerowa jamy brzusznej i miednicy;</w:t>
            </w:r>
          </w:p>
          <w:p w14:paraId="0FD07A9B" w14:textId="77777777" w:rsidR="00E168F9" w:rsidRPr="00942079" w:rsidRDefault="00E168F9" w:rsidP="00942079">
            <w:pPr>
              <w:pStyle w:val="Akapitzlist"/>
              <w:numPr>
                <w:ilvl w:val="3"/>
                <w:numId w:val="46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EKG;</w:t>
            </w:r>
          </w:p>
          <w:p w14:paraId="0FD07A9C" w14:textId="77777777" w:rsidR="00E168F9" w:rsidRPr="00942079" w:rsidRDefault="00E168F9" w:rsidP="00942079">
            <w:pPr>
              <w:pStyle w:val="Akapitzlist"/>
              <w:numPr>
                <w:ilvl w:val="3"/>
                <w:numId w:val="46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inne badania laboratoryjne i obrazowe w razie wskazań klinicznych.</w:t>
            </w:r>
          </w:p>
          <w:p w14:paraId="0FD07A9D" w14:textId="77777777" w:rsidR="002028D8" w:rsidRPr="00942079" w:rsidRDefault="002028D8" w:rsidP="00942079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FD07A9E" w14:textId="77777777" w:rsidR="006A68EA" w:rsidRPr="00942079" w:rsidRDefault="00954E7E" w:rsidP="00942079">
            <w:pPr>
              <w:pStyle w:val="Akapitzlist"/>
              <w:numPr>
                <w:ilvl w:val="0"/>
                <w:numId w:val="46"/>
              </w:numPr>
              <w:snapToGrid w:val="0"/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D7D38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bezpieczeństwa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0FD07AA0" w14:textId="77777777" w:rsidR="009A639B" w:rsidRPr="00942079" w:rsidRDefault="009A639B" w:rsidP="00942079">
            <w:pPr>
              <w:pStyle w:val="Akapitzlist"/>
              <w:numPr>
                <w:ilvl w:val="3"/>
                <w:numId w:val="46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morfologia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krwi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z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rozmazem;</w:t>
            </w:r>
          </w:p>
          <w:p w14:paraId="0FD07AA1" w14:textId="77777777" w:rsidR="009A639B" w:rsidRPr="00942079" w:rsidRDefault="009A639B" w:rsidP="00942079">
            <w:pPr>
              <w:pStyle w:val="Akapitzlist"/>
              <w:numPr>
                <w:ilvl w:val="3"/>
                <w:numId w:val="46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stężenia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kreatyniny;</w:t>
            </w:r>
          </w:p>
          <w:p w14:paraId="0FD07AA3" w14:textId="77777777" w:rsidR="009A639B" w:rsidRPr="00942079" w:rsidRDefault="009A639B" w:rsidP="00942079">
            <w:pPr>
              <w:pStyle w:val="Akapitzlist"/>
              <w:numPr>
                <w:ilvl w:val="3"/>
                <w:numId w:val="46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stężenia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bilirubiny;</w:t>
            </w:r>
          </w:p>
          <w:p w14:paraId="0FD07AA4" w14:textId="77777777" w:rsidR="009A639B" w:rsidRPr="00942079" w:rsidRDefault="009A639B" w:rsidP="00942079">
            <w:pPr>
              <w:pStyle w:val="Akapitzlist"/>
              <w:numPr>
                <w:ilvl w:val="3"/>
                <w:numId w:val="46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aktywności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aminotransferazy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alaninowej;</w:t>
            </w:r>
          </w:p>
          <w:p w14:paraId="0FD07AA5" w14:textId="77777777" w:rsidR="009A639B" w:rsidRPr="00942079" w:rsidRDefault="009A639B" w:rsidP="00942079">
            <w:pPr>
              <w:pStyle w:val="Akapitzlist"/>
              <w:numPr>
                <w:ilvl w:val="3"/>
                <w:numId w:val="46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aktywności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aminotransferazy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asparaginianowej;</w:t>
            </w:r>
          </w:p>
          <w:p w14:paraId="0FD07AA7" w14:textId="427951AB" w:rsidR="000A0EE8" w:rsidRPr="00942079" w:rsidRDefault="000A0EE8" w:rsidP="00942079">
            <w:pPr>
              <w:pStyle w:val="Akapitzlist"/>
              <w:numPr>
                <w:ilvl w:val="3"/>
                <w:numId w:val="46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badanie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parametrów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układu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krzepnięcia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9727FD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9727FD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razie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9727FD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wskazań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9727FD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klinicznych</w:t>
            </w:r>
            <w:r w:rsidR="00DF512D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0FD07AA9" w14:textId="39D2662A" w:rsidR="009C068F" w:rsidRPr="00942079" w:rsidRDefault="00CF1BEE" w:rsidP="00942079">
            <w:pPr>
              <w:pStyle w:val="Akapitzlist"/>
              <w:numPr>
                <w:ilvl w:val="3"/>
                <w:numId w:val="46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EKG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4405E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4405E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razie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4405E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wskazań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4405E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klinicznych</w:t>
            </w:r>
            <w:r w:rsidR="00DF512D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  <w:p w14:paraId="0FD07AAA" w14:textId="77777777" w:rsidR="009A639B" w:rsidRPr="00942079" w:rsidRDefault="009A639B" w:rsidP="00942079">
            <w:pPr>
              <w:pStyle w:val="Akapitzlist"/>
              <w:snapToGrid w:val="0"/>
              <w:spacing w:after="60"/>
              <w:ind w:left="22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Badania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wykonuje</w:t>
            </w:r>
            <w:r w:rsidR="00ED33DB"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Cs/>
                <w:sz w:val="20"/>
                <w:szCs w:val="20"/>
              </w:rPr>
              <w:t>się:</w:t>
            </w:r>
          </w:p>
          <w:p w14:paraId="0FD07AAC" w14:textId="77777777" w:rsidR="001228A3" w:rsidRPr="00942079" w:rsidRDefault="001228A3" w:rsidP="00942079">
            <w:pPr>
              <w:pStyle w:val="Akapitzlist"/>
              <w:numPr>
                <w:ilvl w:val="5"/>
                <w:numId w:val="4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rozpoczęciem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kolejnego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93657" w:rsidRPr="00942079">
              <w:rPr>
                <w:rFonts w:ascii="Times New Roman" w:hAnsi="Times New Roman" w:cs="Times New Roman"/>
                <w:sz w:val="20"/>
                <w:szCs w:val="20"/>
              </w:rPr>
              <w:t>ramucyrumabem</w:t>
            </w:r>
            <w:proofErr w:type="spellEnd"/>
            <w:r w:rsidR="009C068F" w:rsidRPr="0094207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FD07AAD" w14:textId="04063117" w:rsidR="00093657" w:rsidRPr="00942079" w:rsidRDefault="009D2B59" w:rsidP="00942079">
            <w:pPr>
              <w:pStyle w:val="Akapitzlist"/>
              <w:numPr>
                <w:ilvl w:val="5"/>
                <w:numId w:val="4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każdej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paklitakselu</w:t>
            </w:r>
            <w:proofErr w:type="spellEnd"/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ppkt</w:t>
            </w:r>
            <w:proofErr w:type="spellEnd"/>
            <w:r w:rsidR="00173D86" w:rsidRPr="0094207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068F" w:rsidRPr="0094207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A0EE8" w:rsidRPr="0094207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2CD2" w:rsidRPr="0094207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A0EE8" w:rsidRPr="00942079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2CD2" w:rsidRPr="0094207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A0EE8" w:rsidRPr="0094207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0EE8" w:rsidRPr="0094207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2CD2" w:rsidRPr="0094207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A0EE8" w:rsidRPr="00942079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0FD07AAE" w14:textId="7C960197" w:rsidR="002F6766" w:rsidRPr="00942079" w:rsidRDefault="002F6766" w:rsidP="00942079">
            <w:pPr>
              <w:pStyle w:val="Akapitzlist"/>
              <w:numPr>
                <w:ilvl w:val="5"/>
                <w:numId w:val="4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każdorazowo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wykonać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pomiar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ciśnienia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tętniczego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65085F" w:rsidRPr="0094207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ramucyrumabem</w:t>
            </w:r>
            <w:proofErr w:type="spellEnd"/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FD07AAF" w14:textId="77777777" w:rsidR="009C068F" w:rsidRPr="00942079" w:rsidRDefault="009C068F" w:rsidP="00942079">
            <w:p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D07AB6" w14:textId="3D426959" w:rsidR="00EF508C" w:rsidRPr="00942079" w:rsidRDefault="00690B9E" w:rsidP="00942079">
            <w:pPr>
              <w:pStyle w:val="Akapitzlist"/>
              <w:numPr>
                <w:ilvl w:val="0"/>
                <w:numId w:val="46"/>
              </w:numPr>
              <w:snapToGri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skuteczności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leczeni</w:t>
            </w:r>
            <w:r w:rsidR="008268DA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  <w:p w14:paraId="0FD07AB7" w14:textId="77777777" w:rsidR="008268DA" w:rsidRPr="00942079" w:rsidRDefault="005A2AD3" w:rsidP="00942079">
            <w:pPr>
              <w:pStyle w:val="Akapitzlist"/>
              <w:numPr>
                <w:ilvl w:val="1"/>
                <w:numId w:val="46"/>
              </w:numPr>
              <w:spacing w:after="6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94207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Leczenie </w:t>
            </w:r>
            <w:proofErr w:type="spellStart"/>
            <w:r w:rsidRPr="0094207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ramucyrumabem</w:t>
            </w:r>
            <w:proofErr w:type="spellEnd"/>
          </w:p>
          <w:p w14:paraId="0FD07AB8" w14:textId="77777777" w:rsidR="00295264" w:rsidRPr="00942079" w:rsidRDefault="00295264" w:rsidP="00942079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obrazowe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konieczne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aktualnie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obowiązujących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RECIST:</w:t>
            </w:r>
          </w:p>
          <w:p w14:paraId="0FD07AB9" w14:textId="77777777" w:rsidR="00D30105" w:rsidRPr="00942079" w:rsidRDefault="00D30105" w:rsidP="00942079">
            <w:pPr>
              <w:pStyle w:val="Akapitzlist"/>
              <w:numPr>
                <w:ilvl w:val="3"/>
                <w:numId w:val="46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badanie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tomografii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komputerowej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jamy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brzusznej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miednicy,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przypadku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raka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połączenia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przełykowo-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żołądkowego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również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klatki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piersiowej,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oraz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innych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okolic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zależności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od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wskazań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klinicznych;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zalecane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jest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wykonanie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badania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KT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z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kontrastem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dożylnym;</w:t>
            </w:r>
          </w:p>
          <w:p w14:paraId="0FD07ABA" w14:textId="77777777" w:rsidR="00D30105" w:rsidRPr="00942079" w:rsidRDefault="00D30105" w:rsidP="00942079">
            <w:pPr>
              <w:pStyle w:val="Akapitzlist"/>
              <w:numPr>
                <w:ilvl w:val="3"/>
                <w:numId w:val="46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RTG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klatki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73D86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piersiowej,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jeżeli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nie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jest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wykonywana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tomografia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komputerowa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tej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okolicy</w:t>
            </w:r>
            <w:r w:rsidR="006B7C1E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  <w:p w14:paraId="0FD07ABB" w14:textId="77777777" w:rsidR="00516963" w:rsidRPr="00942079" w:rsidRDefault="00EF508C" w:rsidP="00942079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wykonuje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nie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rzadziej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niż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co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tygodni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(lub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przed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zakończeniem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co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drugiego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kursu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jeśli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leczenie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było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czasowo</w:t>
            </w:r>
            <w:r w:rsidR="00ED33DB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przerwane)</w:t>
            </w:r>
            <w:r w:rsidR="009C068F" w:rsidRPr="0094207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  <w:p w14:paraId="0FD07ABC" w14:textId="77777777" w:rsidR="00327F38" w:rsidRPr="00942079" w:rsidRDefault="003856FE" w:rsidP="00942079">
            <w:p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Określenie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powinno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metody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identycznej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wykorzystanej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kwalifikowania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leczenia.</w:t>
            </w:r>
          </w:p>
          <w:p w14:paraId="0FD07ABE" w14:textId="77777777" w:rsidR="00321CAD" w:rsidRPr="00942079" w:rsidRDefault="00321CAD" w:rsidP="00942079">
            <w:pPr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124EC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bezpieczeństwa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124EC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124EC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skuteczności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pacjentów,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których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mowa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sekcji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Świadczeniobiorcy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E3298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022794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pkt.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1.,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powinno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być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prowadzone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jednakowo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jak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przypadku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pozostałych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pacjentów.</w:t>
            </w:r>
          </w:p>
          <w:p w14:paraId="0FD07ABF" w14:textId="77777777" w:rsidR="00022794" w:rsidRPr="00942079" w:rsidRDefault="00022794" w:rsidP="00942079">
            <w:pPr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FD07AC0" w14:textId="77777777" w:rsidR="00327F38" w:rsidRPr="00942079" w:rsidRDefault="00327F38" w:rsidP="00942079">
            <w:pPr>
              <w:pStyle w:val="Akapitzlist"/>
              <w:numPr>
                <w:ilvl w:val="0"/>
                <w:numId w:val="46"/>
              </w:numPr>
              <w:snapToGrid w:val="0"/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ED33DB"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0FD07AC1" w14:textId="77777777" w:rsidR="00327F38" w:rsidRPr="00942079" w:rsidRDefault="009C068F" w:rsidP="00942079">
            <w:pPr>
              <w:numPr>
                <w:ilvl w:val="3"/>
                <w:numId w:val="46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327F38" w:rsidRPr="00942079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94207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942079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942079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942079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942079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942079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942079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94207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94207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942079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942079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942079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94207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942079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942079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942079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942079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942079">
              <w:rPr>
                <w:rFonts w:ascii="Times New Roman" w:hAnsi="Times New Roman" w:cs="Times New Roman"/>
                <w:sz w:val="20"/>
                <w:szCs w:val="20"/>
              </w:rPr>
              <w:t>Zdrowia;</w:t>
            </w:r>
          </w:p>
          <w:p w14:paraId="0FD07AC2" w14:textId="3C3B5034" w:rsidR="00D36C87" w:rsidRPr="00942079" w:rsidRDefault="009C068F" w:rsidP="00942079">
            <w:pPr>
              <w:numPr>
                <w:ilvl w:val="3"/>
                <w:numId w:val="46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327F38" w:rsidRPr="00942079">
              <w:rPr>
                <w:rFonts w:ascii="Times New Roman" w:hAnsi="Times New Roman" w:cs="Times New Roman"/>
                <w:sz w:val="20"/>
                <w:szCs w:val="20"/>
              </w:rPr>
              <w:t>zupełnienie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942079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942079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1E45" w:rsidRPr="0094207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1E45" w:rsidRPr="00942079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1E45" w:rsidRPr="00942079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1E45" w:rsidRPr="00942079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1E45" w:rsidRPr="00942079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1E45" w:rsidRPr="00942079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942079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(SMPT)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1E45" w:rsidRPr="00942079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1E45" w:rsidRPr="00942079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1E45" w:rsidRPr="00942079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1E45" w:rsidRPr="00942079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1E45" w:rsidRPr="00942079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1E45" w:rsidRPr="00942079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1E45" w:rsidRPr="00942079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1E45" w:rsidRPr="00942079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1E45" w:rsidRPr="00942079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1E45" w:rsidRPr="0094207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1E45" w:rsidRPr="00942079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1E45" w:rsidRPr="00942079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1E45" w:rsidRPr="0094207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1E45" w:rsidRPr="00942079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1E45" w:rsidRPr="00942079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1E45" w:rsidRPr="00942079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1E45" w:rsidRPr="0094207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1E45" w:rsidRPr="00942079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1E45" w:rsidRPr="0094207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F86A29" w:rsidRPr="0094207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FD07AC3" w14:textId="77777777" w:rsidR="00327F38" w:rsidRPr="00942079" w:rsidRDefault="009C068F" w:rsidP="00942079">
            <w:pPr>
              <w:numPr>
                <w:ilvl w:val="3"/>
                <w:numId w:val="46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327F38" w:rsidRPr="00942079">
              <w:rPr>
                <w:rFonts w:ascii="Times New Roman" w:hAnsi="Times New Roman" w:cs="Times New Roman"/>
                <w:sz w:val="20"/>
                <w:szCs w:val="20"/>
              </w:rPr>
              <w:t>rzekazywanie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942079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942079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94207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942079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942079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942079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942079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94207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942079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94207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942079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942079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94207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94207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942079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942079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942079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94207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942079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942079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942079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ED33DB" w:rsidRPr="0094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079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F86A29" w:rsidRPr="0094207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FD07AC4" w14:textId="77777777" w:rsidR="00321CAD" w:rsidRPr="00942079" w:rsidRDefault="009C068F" w:rsidP="00942079">
            <w:pPr>
              <w:numPr>
                <w:ilvl w:val="3"/>
                <w:numId w:val="46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20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D33DB" w:rsidRPr="009420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9420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ED33DB" w:rsidRPr="009420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9420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pacjentów,</w:t>
            </w:r>
            <w:r w:rsidR="00ED33DB" w:rsidRPr="009420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9420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ED33DB" w:rsidRPr="009420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9420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ED33DB" w:rsidRPr="009420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9420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mowa</w:t>
            </w:r>
            <w:r w:rsidR="00ED33DB" w:rsidRPr="009420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9420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D33DB" w:rsidRPr="009420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9420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sekcji</w:t>
            </w:r>
            <w:r w:rsidR="00ED33DB" w:rsidRPr="009420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9420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Świadczeniobiorcy</w:t>
            </w:r>
            <w:r w:rsidR="00ED33DB" w:rsidRPr="009420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3298" w:rsidRPr="009420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321CAD" w:rsidRPr="009420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ED33DB" w:rsidRPr="009420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9420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pkt.</w:t>
            </w:r>
            <w:r w:rsidR="00ED33DB" w:rsidRPr="009420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9420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</w:t>
            </w:r>
            <w:r w:rsidR="00ED33DB" w:rsidRPr="009420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9420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ED33DB" w:rsidRPr="009420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9420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ED33DB" w:rsidRPr="009420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9420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wymagane</w:t>
            </w:r>
            <w:r w:rsidR="00ED33DB" w:rsidRPr="009420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9420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uzupełnianie</w:t>
            </w:r>
            <w:r w:rsidR="00ED33DB" w:rsidRPr="009420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9420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ED33DB" w:rsidRPr="009420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9420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ED33DB" w:rsidRPr="009420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9420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informacji</w:t>
            </w:r>
            <w:r w:rsidR="00ED33DB" w:rsidRPr="009420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9420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D33DB" w:rsidRPr="009420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9420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elektronicznym</w:t>
            </w:r>
            <w:r w:rsidR="00ED33DB" w:rsidRPr="009420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9420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systemie</w:t>
            </w:r>
            <w:r w:rsidR="00ED33DB" w:rsidRPr="009420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9420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ED33DB" w:rsidRPr="009420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9420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programów</w:t>
            </w:r>
            <w:r w:rsidR="00ED33DB" w:rsidRPr="009420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9420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lekowych.</w:t>
            </w:r>
          </w:p>
          <w:p w14:paraId="0FD07AC5" w14:textId="77777777" w:rsidR="00173D86" w:rsidRPr="00942079" w:rsidRDefault="00173D86" w:rsidP="00942079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FD07AC7" w14:textId="77777777" w:rsidR="00211BF2" w:rsidRPr="00757D8D" w:rsidRDefault="00211BF2">
      <w:pPr>
        <w:rPr>
          <w:rFonts w:ascii="Times New Roman" w:hAnsi="Times New Roman" w:cs="Times New Roman"/>
        </w:rPr>
      </w:pPr>
    </w:p>
    <w:sectPr w:rsidR="00211BF2" w:rsidRPr="00757D8D" w:rsidSect="00844A58">
      <w:pgSz w:w="16838" w:h="11906" w:orient="landscape"/>
      <w:pgMar w:top="1588" w:right="720" w:bottom="141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07AD5" w14:textId="77777777" w:rsidR="00F053BB" w:rsidRDefault="00F053BB" w:rsidP="0066305F">
      <w:pPr>
        <w:spacing w:after="0" w:line="240" w:lineRule="auto"/>
      </w:pPr>
      <w:r>
        <w:separator/>
      </w:r>
    </w:p>
  </w:endnote>
  <w:endnote w:type="continuationSeparator" w:id="0">
    <w:p w14:paraId="0FD07AD6" w14:textId="77777777" w:rsidR="00F053BB" w:rsidRDefault="00F053BB" w:rsidP="00663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ion">
    <w:altName w:val="Cambria Math"/>
    <w:charset w:val="00"/>
    <w:family w:val="roman"/>
    <w:pitch w:val="variable"/>
    <w:sig w:usb0="00000001" w:usb1="5000E07B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07AD3" w14:textId="77777777" w:rsidR="00F053BB" w:rsidRDefault="00F053BB" w:rsidP="0066305F">
      <w:pPr>
        <w:spacing w:after="0" w:line="240" w:lineRule="auto"/>
      </w:pPr>
      <w:r>
        <w:separator/>
      </w:r>
    </w:p>
  </w:footnote>
  <w:footnote w:type="continuationSeparator" w:id="0">
    <w:p w14:paraId="0FD07AD4" w14:textId="77777777" w:rsidR="00F053BB" w:rsidRDefault="00F053BB" w:rsidP="006630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D4A8D6E4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2F811F8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4B55570"/>
    <w:multiLevelType w:val="hybridMultilevel"/>
    <w:tmpl w:val="09020C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A24CA7"/>
    <w:multiLevelType w:val="hybridMultilevel"/>
    <w:tmpl w:val="19F8919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46BCD"/>
    <w:multiLevelType w:val="hybridMultilevel"/>
    <w:tmpl w:val="CAACC5D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7F439B"/>
    <w:multiLevelType w:val="multilevel"/>
    <w:tmpl w:val="0978884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7" w15:restartNumberingAfterBreak="0">
    <w:nsid w:val="0BF56366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107E6F13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10C4618D"/>
    <w:multiLevelType w:val="hybridMultilevel"/>
    <w:tmpl w:val="51A0F484"/>
    <w:lvl w:ilvl="0" w:tplc="42B46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4A103B"/>
    <w:multiLevelType w:val="multilevel"/>
    <w:tmpl w:val="19B4860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1BA77C74"/>
    <w:multiLevelType w:val="hybridMultilevel"/>
    <w:tmpl w:val="CAACC5D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A714A"/>
    <w:multiLevelType w:val="hybridMultilevel"/>
    <w:tmpl w:val="E8D282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346ADB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22223BD2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25F01E3F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2BD82F2F"/>
    <w:multiLevelType w:val="hybridMultilevel"/>
    <w:tmpl w:val="19F8919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1802EB"/>
    <w:multiLevelType w:val="multilevel"/>
    <w:tmpl w:val="DEB8E9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35FE0239"/>
    <w:multiLevelType w:val="multilevel"/>
    <w:tmpl w:val="1436CC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8903CCB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3C0011BE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401F1A42"/>
    <w:multiLevelType w:val="hybridMultilevel"/>
    <w:tmpl w:val="14567DA0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42A443A8"/>
    <w:multiLevelType w:val="multilevel"/>
    <w:tmpl w:val="19B4860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49515DFF"/>
    <w:multiLevelType w:val="multilevel"/>
    <w:tmpl w:val="1436C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A491A44"/>
    <w:multiLevelType w:val="hybridMultilevel"/>
    <w:tmpl w:val="19F8919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574D66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4E696814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535525D3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54AD28C3"/>
    <w:multiLevelType w:val="hybridMultilevel"/>
    <w:tmpl w:val="CAACC5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814738"/>
    <w:multiLevelType w:val="hybridMultilevel"/>
    <w:tmpl w:val="19F8919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4F19B3"/>
    <w:multiLevelType w:val="multilevel"/>
    <w:tmpl w:val="19B4860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1" w15:restartNumberingAfterBreak="0">
    <w:nsid w:val="59781311"/>
    <w:multiLevelType w:val="multilevel"/>
    <w:tmpl w:val="19B4860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5A467D7C"/>
    <w:multiLevelType w:val="hybridMultilevel"/>
    <w:tmpl w:val="19F8919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230697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671565F4"/>
    <w:multiLevelType w:val="hybridMultilevel"/>
    <w:tmpl w:val="1AD83B02"/>
    <w:lvl w:ilvl="0" w:tplc="CFF6CF3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F74A2F"/>
    <w:multiLevelType w:val="hybridMultilevel"/>
    <w:tmpl w:val="19F8919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1069DC"/>
    <w:multiLevelType w:val="hybridMultilevel"/>
    <w:tmpl w:val="DDCC96E0"/>
    <w:lvl w:ilvl="0" w:tplc="649E77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A05510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8" w15:restartNumberingAfterBreak="0">
    <w:nsid w:val="6B206873"/>
    <w:multiLevelType w:val="multilevel"/>
    <w:tmpl w:val="19B4860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9" w15:restartNumberingAfterBreak="0">
    <w:nsid w:val="6C635EF3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0" w15:restartNumberingAfterBreak="0">
    <w:nsid w:val="6CA37AEB"/>
    <w:multiLevelType w:val="hybridMultilevel"/>
    <w:tmpl w:val="CAACC5D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064D41"/>
    <w:multiLevelType w:val="multilevel"/>
    <w:tmpl w:val="4F12C6E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2" w15:restartNumberingAfterBreak="0">
    <w:nsid w:val="753F36EB"/>
    <w:multiLevelType w:val="hybridMultilevel"/>
    <w:tmpl w:val="19F8919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973892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4" w15:restartNumberingAfterBreak="0">
    <w:nsid w:val="78965B9D"/>
    <w:multiLevelType w:val="multilevel"/>
    <w:tmpl w:val="19B4860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5" w15:restartNumberingAfterBreak="0">
    <w:nsid w:val="7A7411D0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6" w15:restartNumberingAfterBreak="0">
    <w:nsid w:val="7F110CFD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2109108647">
    <w:abstractNumId w:val="0"/>
  </w:num>
  <w:num w:numId="2" w16cid:durableId="1632856541">
    <w:abstractNumId w:val="28"/>
  </w:num>
  <w:num w:numId="3" w16cid:durableId="2020622460">
    <w:abstractNumId w:val="3"/>
  </w:num>
  <w:num w:numId="4" w16cid:durableId="95263655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60349473">
    <w:abstractNumId w:val="40"/>
  </w:num>
  <w:num w:numId="6" w16cid:durableId="1089352628">
    <w:abstractNumId w:val="11"/>
  </w:num>
  <w:num w:numId="7" w16cid:durableId="742026358">
    <w:abstractNumId w:val="5"/>
  </w:num>
  <w:num w:numId="8" w16cid:durableId="367341178">
    <w:abstractNumId w:val="21"/>
  </w:num>
  <w:num w:numId="9" w16cid:durableId="1119029620">
    <w:abstractNumId w:val="29"/>
  </w:num>
  <w:num w:numId="10" w16cid:durableId="493298275">
    <w:abstractNumId w:val="24"/>
  </w:num>
  <w:num w:numId="11" w16cid:durableId="1408110834">
    <w:abstractNumId w:val="32"/>
  </w:num>
  <w:num w:numId="12" w16cid:durableId="1535776159">
    <w:abstractNumId w:val="35"/>
  </w:num>
  <w:num w:numId="13" w16cid:durableId="463471918">
    <w:abstractNumId w:val="16"/>
  </w:num>
  <w:num w:numId="14" w16cid:durableId="1272323301">
    <w:abstractNumId w:val="42"/>
  </w:num>
  <w:num w:numId="15" w16cid:durableId="897858633">
    <w:abstractNumId w:val="4"/>
  </w:num>
  <w:num w:numId="16" w16cid:durableId="910583279">
    <w:abstractNumId w:val="8"/>
  </w:num>
  <w:num w:numId="17" w16cid:durableId="276760174">
    <w:abstractNumId w:val="25"/>
  </w:num>
  <w:num w:numId="18" w16cid:durableId="244070151">
    <w:abstractNumId w:val="39"/>
  </w:num>
  <w:num w:numId="19" w16cid:durableId="1069232418">
    <w:abstractNumId w:val="45"/>
  </w:num>
  <w:num w:numId="20" w16cid:durableId="1052195573">
    <w:abstractNumId w:val="33"/>
  </w:num>
  <w:num w:numId="21" w16cid:durableId="585841406">
    <w:abstractNumId w:val="31"/>
  </w:num>
  <w:num w:numId="22" w16cid:durableId="140082351">
    <w:abstractNumId w:val="36"/>
  </w:num>
  <w:num w:numId="23" w16cid:durableId="439842720">
    <w:abstractNumId w:val="17"/>
  </w:num>
  <w:num w:numId="24" w16cid:durableId="1567522170">
    <w:abstractNumId w:val="10"/>
  </w:num>
  <w:num w:numId="25" w16cid:durableId="2016951981">
    <w:abstractNumId w:val="44"/>
  </w:num>
  <w:num w:numId="26" w16cid:durableId="429467878">
    <w:abstractNumId w:val="22"/>
  </w:num>
  <w:num w:numId="27" w16cid:durableId="725957963">
    <w:abstractNumId w:val="41"/>
  </w:num>
  <w:num w:numId="28" w16cid:durableId="1414472484">
    <w:abstractNumId w:val="38"/>
  </w:num>
  <w:num w:numId="29" w16cid:durableId="480539657">
    <w:abstractNumId w:val="23"/>
  </w:num>
  <w:num w:numId="30" w16cid:durableId="879784981">
    <w:abstractNumId w:val="7"/>
  </w:num>
  <w:num w:numId="31" w16cid:durableId="410809503">
    <w:abstractNumId w:val="15"/>
  </w:num>
  <w:num w:numId="32" w16cid:durableId="117720962">
    <w:abstractNumId w:val="46"/>
  </w:num>
  <w:num w:numId="33" w16cid:durableId="112932677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887473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663663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45826533">
    <w:abstractNumId w:val="9"/>
  </w:num>
  <w:num w:numId="37" w16cid:durableId="1619990732">
    <w:abstractNumId w:val="37"/>
  </w:num>
  <w:num w:numId="38" w16cid:durableId="347759082">
    <w:abstractNumId w:val="12"/>
  </w:num>
  <w:num w:numId="39" w16cid:durableId="1044718520">
    <w:abstractNumId w:val="43"/>
  </w:num>
  <w:num w:numId="40" w16cid:durableId="467477049">
    <w:abstractNumId w:val="13"/>
  </w:num>
  <w:num w:numId="41" w16cid:durableId="1264343067">
    <w:abstractNumId w:val="20"/>
  </w:num>
  <w:num w:numId="42" w16cid:durableId="2112046909">
    <w:abstractNumId w:val="19"/>
  </w:num>
  <w:num w:numId="43" w16cid:durableId="251939267">
    <w:abstractNumId w:val="2"/>
  </w:num>
  <w:num w:numId="44" w16cid:durableId="162405389">
    <w:abstractNumId w:val="26"/>
  </w:num>
  <w:num w:numId="45" w16cid:durableId="657266120">
    <w:abstractNumId w:val="14"/>
  </w:num>
  <w:num w:numId="46" w16cid:durableId="1165318140">
    <w:abstractNumId w:val="2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6193"/>
    <w:rsid w:val="00000C20"/>
    <w:rsid w:val="00003D9F"/>
    <w:rsid w:val="000044FB"/>
    <w:rsid w:val="0001191B"/>
    <w:rsid w:val="00017654"/>
    <w:rsid w:val="0002145B"/>
    <w:rsid w:val="00022794"/>
    <w:rsid w:val="00024830"/>
    <w:rsid w:val="00026336"/>
    <w:rsid w:val="000337AD"/>
    <w:rsid w:val="00033B1B"/>
    <w:rsid w:val="00033D41"/>
    <w:rsid w:val="00040182"/>
    <w:rsid w:val="00044A91"/>
    <w:rsid w:val="00056117"/>
    <w:rsid w:val="00056193"/>
    <w:rsid w:val="0005669B"/>
    <w:rsid w:val="00057CBD"/>
    <w:rsid w:val="00057EB3"/>
    <w:rsid w:val="00081974"/>
    <w:rsid w:val="00082330"/>
    <w:rsid w:val="000856E5"/>
    <w:rsid w:val="0008646A"/>
    <w:rsid w:val="0009309F"/>
    <w:rsid w:val="00093657"/>
    <w:rsid w:val="000A030A"/>
    <w:rsid w:val="000A0E95"/>
    <w:rsid w:val="000A0EE8"/>
    <w:rsid w:val="000B2B13"/>
    <w:rsid w:val="000B6B9E"/>
    <w:rsid w:val="000B6F37"/>
    <w:rsid w:val="000C14ED"/>
    <w:rsid w:val="000C269D"/>
    <w:rsid w:val="000C41C4"/>
    <w:rsid w:val="000C7AE5"/>
    <w:rsid w:val="000E2736"/>
    <w:rsid w:val="000E4549"/>
    <w:rsid w:val="000E48B3"/>
    <w:rsid w:val="000E5713"/>
    <w:rsid w:val="0010306D"/>
    <w:rsid w:val="00110769"/>
    <w:rsid w:val="001111B5"/>
    <w:rsid w:val="00115B69"/>
    <w:rsid w:val="001169D0"/>
    <w:rsid w:val="00117B36"/>
    <w:rsid w:val="00120FE2"/>
    <w:rsid w:val="00121671"/>
    <w:rsid w:val="001228A3"/>
    <w:rsid w:val="001254BC"/>
    <w:rsid w:val="00130FB7"/>
    <w:rsid w:val="001353B1"/>
    <w:rsid w:val="0013555F"/>
    <w:rsid w:val="00136447"/>
    <w:rsid w:val="00137A25"/>
    <w:rsid w:val="0014405E"/>
    <w:rsid w:val="00145F5E"/>
    <w:rsid w:val="00150249"/>
    <w:rsid w:val="001542A1"/>
    <w:rsid w:val="00155905"/>
    <w:rsid w:val="00167375"/>
    <w:rsid w:val="00173D7F"/>
    <w:rsid w:val="00173D86"/>
    <w:rsid w:val="0018123C"/>
    <w:rsid w:val="00181C30"/>
    <w:rsid w:val="001866C9"/>
    <w:rsid w:val="0019203C"/>
    <w:rsid w:val="001A2786"/>
    <w:rsid w:val="001A56B5"/>
    <w:rsid w:val="001B11B7"/>
    <w:rsid w:val="001B2058"/>
    <w:rsid w:val="001B65AD"/>
    <w:rsid w:val="001C1854"/>
    <w:rsid w:val="001D53B9"/>
    <w:rsid w:val="001D76CC"/>
    <w:rsid w:val="001D7D38"/>
    <w:rsid w:val="001E1DFC"/>
    <w:rsid w:val="001E40BD"/>
    <w:rsid w:val="001E58BD"/>
    <w:rsid w:val="001F11B0"/>
    <w:rsid w:val="002028D8"/>
    <w:rsid w:val="0020408C"/>
    <w:rsid w:val="002046E8"/>
    <w:rsid w:val="00211BF2"/>
    <w:rsid w:val="00216A41"/>
    <w:rsid w:val="0022150F"/>
    <w:rsid w:val="00224F2B"/>
    <w:rsid w:val="0022505F"/>
    <w:rsid w:val="00225EF7"/>
    <w:rsid w:val="0023094B"/>
    <w:rsid w:val="00231C21"/>
    <w:rsid w:val="00233AA2"/>
    <w:rsid w:val="002340CB"/>
    <w:rsid w:val="00250FEB"/>
    <w:rsid w:val="0025189A"/>
    <w:rsid w:val="00252EF1"/>
    <w:rsid w:val="0025358B"/>
    <w:rsid w:val="0025720B"/>
    <w:rsid w:val="00261DEE"/>
    <w:rsid w:val="00263AA2"/>
    <w:rsid w:val="00264BE5"/>
    <w:rsid w:val="0027220B"/>
    <w:rsid w:val="00282AD9"/>
    <w:rsid w:val="0028388B"/>
    <w:rsid w:val="0028612F"/>
    <w:rsid w:val="00295264"/>
    <w:rsid w:val="002961BF"/>
    <w:rsid w:val="002A0EB7"/>
    <w:rsid w:val="002A171C"/>
    <w:rsid w:val="002A2622"/>
    <w:rsid w:val="002A7337"/>
    <w:rsid w:val="002B02E4"/>
    <w:rsid w:val="002B25F1"/>
    <w:rsid w:val="002B3BB6"/>
    <w:rsid w:val="002C26DE"/>
    <w:rsid w:val="002D0422"/>
    <w:rsid w:val="002D1FAD"/>
    <w:rsid w:val="002D25AA"/>
    <w:rsid w:val="002D2840"/>
    <w:rsid w:val="002D3173"/>
    <w:rsid w:val="002D4A55"/>
    <w:rsid w:val="002D4DDE"/>
    <w:rsid w:val="002D6F92"/>
    <w:rsid w:val="002E044D"/>
    <w:rsid w:val="002E3298"/>
    <w:rsid w:val="002E6FA3"/>
    <w:rsid w:val="002F0B23"/>
    <w:rsid w:val="002F6766"/>
    <w:rsid w:val="002F6A0B"/>
    <w:rsid w:val="0030171B"/>
    <w:rsid w:val="003020FD"/>
    <w:rsid w:val="00302D48"/>
    <w:rsid w:val="00305CF0"/>
    <w:rsid w:val="003107DC"/>
    <w:rsid w:val="00312E74"/>
    <w:rsid w:val="0032136C"/>
    <w:rsid w:val="00321CAD"/>
    <w:rsid w:val="003225D2"/>
    <w:rsid w:val="0032484E"/>
    <w:rsid w:val="00327DE7"/>
    <w:rsid w:val="00327F38"/>
    <w:rsid w:val="00331E4D"/>
    <w:rsid w:val="00335A30"/>
    <w:rsid w:val="00336CA5"/>
    <w:rsid w:val="00344865"/>
    <w:rsid w:val="00347260"/>
    <w:rsid w:val="003477B1"/>
    <w:rsid w:val="00350CB5"/>
    <w:rsid w:val="003615D8"/>
    <w:rsid w:val="00362CCA"/>
    <w:rsid w:val="003645B4"/>
    <w:rsid w:val="00364B47"/>
    <w:rsid w:val="003744EB"/>
    <w:rsid w:val="00382952"/>
    <w:rsid w:val="00383488"/>
    <w:rsid w:val="003852E9"/>
    <w:rsid w:val="003856FE"/>
    <w:rsid w:val="0038662F"/>
    <w:rsid w:val="00393985"/>
    <w:rsid w:val="003968D8"/>
    <w:rsid w:val="003973EC"/>
    <w:rsid w:val="003A10C4"/>
    <w:rsid w:val="003A7E24"/>
    <w:rsid w:val="003B158A"/>
    <w:rsid w:val="003B3812"/>
    <w:rsid w:val="003B5FDB"/>
    <w:rsid w:val="003B75F7"/>
    <w:rsid w:val="003C2E9C"/>
    <w:rsid w:val="003C33BF"/>
    <w:rsid w:val="003C4AAC"/>
    <w:rsid w:val="003D0A6B"/>
    <w:rsid w:val="003D622D"/>
    <w:rsid w:val="003E4444"/>
    <w:rsid w:val="003E7B7F"/>
    <w:rsid w:val="003F1FA4"/>
    <w:rsid w:val="003F5573"/>
    <w:rsid w:val="003F5B04"/>
    <w:rsid w:val="00400131"/>
    <w:rsid w:val="00400485"/>
    <w:rsid w:val="004022B9"/>
    <w:rsid w:val="00404EF3"/>
    <w:rsid w:val="00412E31"/>
    <w:rsid w:val="00416885"/>
    <w:rsid w:val="00416A5A"/>
    <w:rsid w:val="00420A30"/>
    <w:rsid w:val="004251AD"/>
    <w:rsid w:val="004347FA"/>
    <w:rsid w:val="004362EC"/>
    <w:rsid w:val="004518DB"/>
    <w:rsid w:val="00452F82"/>
    <w:rsid w:val="00456C7D"/>
    <w:rsid w:val="00456CB5"/>
    <w:rsid w:val="00457263"/>
    <w:rsid w:val="00460E3B"/>
    <w:rsid w:val="00461B30"/>
    <w:rsid w:val="0047074F"/>
    <w:rsid w:val="00477D31"/>
    <w:rsid w:val="0048012E"/>
    <w:rsid w:val="00493C5B"/>
    <w:rsid w:val="00494171"/>
    <w:rsid w:val="004A737E"/>
    <w:rsid w:val="004B4658"/>
    <w:rsid w:val="004B51FD"/>
    <w:rsid w:val="004B523B"/>
    <w:rsid w:val="004C0AAD"/>
    <w:rsid w:val="004C661E"/>
    <w:rsid w:val="004C6B2C"/>
    <w:rsid w:val="004D0FB1"/>
    <w:rsid w:val="004E162E"/>
    <w:rsid w:val="004E4055"/>
    <w:rsid w:val="004E647F"/>
    <w:rsid w:val="004F32D8"/>
    <w:rsid w:val="004F4943"/>
    <w:rsid w:val="004F7C30"/>
    <w:rsid w:val="00502F64"/>
    <w:rsid w:val="00512B3D"/>
    <w:rsid w:val="00516963"/>
    <w:rsid w:val="00522686"/>
    <w:rsid w:val="00525F1C"/>
    <w:rsid w:val="00527964"/>
    <w:rsid w:val="0053491C"/>
    <w:rsid w:val="00541282"/>
    <w:rsid w:val="00542033"/>
    <w:rsid w:val="005430DB"/>
    <w:rsid w:val="00545E7F"/>
    <w:rsid w:val="00551E45"/>
    <w:rsid w:val="0055640B"/>
    <w:rsid w:val="005613FC"/>
    <w:rsid w:val="005621F6"/>
    <w:rsid w:val="00565A89"/>
    <w:rsid w:val="00565CD9"/>
    <w:rsid w:val="0057214F"/>
    <w:rsid w:val="00573AEB"/>
    <w:rsid w:val="00574ADB"/>
    <w:rsid w:val="00577552"/>
    <w:rsid w:val="00577610"/>
    <w:rsid w:val="00590853"/>
    <w:rsid w:val="0059668B"/>
    <w:rsid w:val="005969BD"/>
    <w:rsid w:val="00597D1E"/>
    <w:rsid w:val="005A2751"/>
    <w:rsid w:val="005A2AD3"/>
    <w:rsid w:val="005A510A"/>
    <w:rsid w:val="005B4771"/>
    <w:rsid w:val="005C2A5D"/>
    <w:rsid w:val="005C37E6"/>
    <w:rsid w:val="005C4A33"/>
    <w:rsid w:val="005C74A1"/>
    <w:rsid w:val="005C7DD5"/>
    <w:rsid w:val="005D17F1"/>
    <w:rsid w:val="005D4BC8"/>
    <w:rsid w:val="005D4D55"/>
    <w:rsid w:val="005D5929"/>
    <w:rsid w:val="005D5AC9"/>
    <w:rsid w:val="005D6F5F"/>
    <w:rsid w:val="005E354E"/>
    <w:rsid w:val="005E6CE5"/>
    <w:rsid w:val="005F3A4E"/>
    <w:rsid w:val="005F3CC8"/>
    <w:rsid w:val="005F4009"/>
    <w:rsid w:val="005F6249"/>
    <w:rsid w:val="005F628D"/>
    <w:rsid w:val="005F67E1"/>
    <w:rsid w:val="00604C0C"/>
    <w:rsid w:val="00607103"/>
    <w:rsid w:val="00607CE9"/>
    <w:rsid w:val="00617125"/>
    <w:rsid w:val="00617F7F"/>
    <w:rsid w:val="006215B7"/>
    <w:rsid w:val="0062235C"/>
    <w:rsid w:val="0063227F"/>
    <w:rsid w:val="00634675"/>
    <w:rsid w:val="00640BC6"/>
    <w:rsid w:val="00642F65"/>
    <w:rsid w:val="00643B10"/>
    <w:rsid w:val="00647DC5"/>
    <w:rsid w:val="0065085F"/>
    <w:rsid w:val="006518DD"/>
    <w:rsid w:val="0066305F"/>
    <w:rsid w:val="006633CE"/>
    <w:rsid w:val="006710EC"/>
    <w:rsid w:val="00671711"/>
    <w:rsid w:val="00676581"/>
    <w:rsid w:val="00677A20"/>
    <w:rsid w:val="00681FF9"/>
    <w:rsid w:val="00684F2D"/>
    <w:rsid w:val="00690B9E"/>
    <w:rsid w:val="00694F43"/>
    <w:rsid w:val="00696E05"/>
    <w:rsid w:val="006A4330"/>
    <w:rsid w:val="006A497C"/>
    <w:rsid w:val="006A5AC1"/>
    <w:rsid w:val="006A68EA"/>
    <w:rsid w:val="006B7C1E"/>
    <w:rsid w:val="006C3BB3"/>
    <w:rsid w:val="006E0270"/>
    <w:rsid w:val="006E406B"/>
    <w:rsid w:val="006E5392"/>
    <w:rsid w:val="006E5946"/>
    <w:rsid w:val="006F0CE0"/>
    <w:rsid w:val="006F3E67"/>
    <w:rsid w:val="007146AE"/>
    <w:rsid w:val="00716264"/>
    <w:rsid w:val="00717BE5"/>
    <w:rsid w:val="00723C4E"/>
    <w:rsid w:val="00724541"/>
    <w:rsid w:val="00733800"/>
    <w:rsid w:val="00736777"/>
    <w:rsid w:val="00740A91"/>
    <w:rsid w:val="00742870"/>
    <w:rsid w:val="00743B44"/>
    <w:rsid w:val="00751A94"/>
    <w:rsid w:val="00751BC1"/>
    <w:rsid w:val="0075465B"/>
    <w:rsid w:val="00754D7B"/>
    <w:rsid w:val="00754DED"/>
    <w:rsid w:val="007553F1"/>
    <w:rsid w:val="00755A41"/>
    <w:rsid w:val="00757D8D"/>
    <w:rsid w:val="00763CE7"/>
    <w:rsid w:val="00764815"/>
    <w:rsid w:val="00765A7A"/>
    <w:rsid w:val="00766A7A"/>
    <w:rsid w:val="00766C3A"/>
    <w:rsid w:val="007676DD"/>
    <w:rsid w:val="0078187D"/>
    <w:rsid w:val="00785D8E"/>
    <w:rsid w:val="007910D3"/>
    <w:rsid w:val="00795897"/>
    <w:rsid w:val="00796F87"/>
    <w:rsid w:val="007A06D7"/>
    <w:rsid w:val="007A738B"/>
    <w:rsid w:val="007B1617"/>
    <w:rsid w:val="007B33AA"/>
    <w:rsid w:val="007B45A7"/>
    <w:rsid w:val="007B58C7"/>
    <w:rsid w:val="007B5CD0"/>
    <w:rsid w:val="007B609E"/>
    <w:rsid w:val="007B62CC"/>
    <w:rsid w:val="007B738F"/>
    <w:rsid w:val="007C370F"/>
    <w:rsid w:val="007C721A"/>
    <w:rsid w:val="007C775B"/>
    <w:rsid w:val="007D040E"/>
    <w:rsid w:val="007D15B8"/>
    <w:rsid w:val="007D45C6"/>
    <w:rsid w:val="007D56EA"/>
    <w:rsid w:val="007D6DCC"/>
    <w:rsid w:val="007E1D86"/>
    <w:rsid w:val="007E2501"/>
    <w:rsid w:val="007F6CCB"/>
    <w:rsid w:val="0080271B"/>
    <w:rsid w:val="00802D62"/>
    <w:rsid w:val="008074CE"/>
    <w:rsid w:val="00813789"/>
    <w:rsid w:val="00815421"/>
    <w:rsid w:val="00815B4F"/>
    <w:rsid w:val="00824707"/>
    <w:rsid w:val="0082569F"/>
    <w:rsid w:val="008268DA"/>
    <w:rsid w:val="008321DD"/>
    <w:rsid w:val="00833E1D"/>
    <w:rsid w:val="00835F2C"/>
    <w:rsid w:val="008419B2"/>
    <w:rsid w:val="00844A58"/>
    <w:rsid w:val="0085206E"/>
    <w:rsid w:val="008530FC"/>
    <w:rsid w:val="008606D5"/>
    <w:rsid w:val="008633A8"/>
    <w:rsid w:val="00866006"/>
    <w:rsid w:val="00866B39"/>
    <w:rsid w:val="00871591"/>
    <w:rsid w:val="00877958"/>
    <w:rsid w:val="008800B2"/>
    <w:rsid w:val="00885AE4"/>
    <w:rsid w:val="00885BB3"/>
    <w:rsid w:val="008869D2"/>
    <w:rsid w:val="00891DE3"/>
    <w:rsid w:val="00892014"/>
    <w:rsid w:val="00894B45"/>
    <w:rsid w:val="00896F58"/>
    <w:rsid w:val="008A722E"/>
    <w:rsid w:val="008B3212"/>
    <w:rsid w:val="008B4135"/>
    <w:rsid w:val="008B5421"/>
    <w:rsid w:val="008B6490"/>
    <w:rsid w:val="008C14FE"/>
    <w:rsid w:val="008C560F"/>
    <w:rsid w:val="008D187B"/>
    <w:rsid w:val="008D2367"/>
    <w:rsid w:val="008E1670"/>
    <w:rsid w:val="008E2027"/>
    <w:rsid w:val="008F15A6"/>
    <w:rsid w:val="008F76C6"/>
    <w:rsid w:val="00911985"/>
    <w:rsid w:val="009164C1"/>
    <w:rsid w:val="009175A2"/>
    <w:rsid w:val="00917AD2"/>
    <w:rsid w:val="00930EBF"/>
    <w:rsid w:val="00934BD1"/>
    <w:rsid w:val="00937C34"/>
    <w:rsid w:val="009402C6"/>
    <w:rsid w:val="009409E6"/>
    <w:rsid w:val="00942079"/>
    <w:rsid w:val="00942ECE"/>
    <w:rsid w:val="00944F3F"/>
    <w:rsid w:val="0095118B"/>
    <w:rsid w:val="00954E7E"/>
    <w:rsid w:val="0095665D"/>
    <w:rsid w:val="009567EB"/>
    <w:rsid w:val="009569EC"/>
    <w:rsid w:val="00957D31"/>
    <w:rsid w:val="0096117A"/>
    <w:rsid w:val="00962EAF"/>
    <w:rsid w:val="00963261"/>
    <w:rsid w:val="00970700"/>
    <w:rsid w:val="00970DAA"/>
    <w:rsid w:val="00971CB4"/>
    <w:rsid w:val="009727FD"/>
    <w:rsid w:val="00974E8E"/>
    <w:rsid w:val="0097734B"/>
    <w:rsid w:val="00983072"/>
    <w:rsid w:val="00993851"/>
    <w:rsid w:val="009A0031"/>
    <w:rsid w:val="009A136F"/>
    <w:rsid w:val="009A1D69"/>
    <w:rsid w:val="009A639B"/>
    <w:rsid w:val="009B27F1"/>
    <w:rsid w:val="009B3504"/>
    <w:rsid w:val="009B41F9"/>
    <w:rsid w:val="009B5160"/>
    <w:rsid w:val="009C068F"/>
    <w:rsid w:val="009C0F25"/>
    <w:rsid w:val="009C140C"/>
    <w:rsid w:val="009C21BF"/>
    <w:rsid w:val="009C79F0"/>
    <w:rsid w:val="009D2B59"/>
    <w:rsid w:val="009D79BD"/>
    <w:rsid w:val="009D7BF9"/>
    <w:rsid w:val="009E1775"/>
    <w:rsid w:val="009E5AB2"/>
    <w:rsid w:val="009F308D"/>
    <w:rsid w:val="009F44FC"/>
    <w:rsid w:val="00A03543"/>
    <w:rsid w:val="00A03C67"/>
    <w:rsid w:val="00A06611"/>
    <w:rsid w:val="00A12BBE"/>
    <w:rsid w:val="00A218FA"/>
    <w:rsid w:val="00A2242B"/>
    <w:rsid w:val="00A2402F"/>
    <w:rsid w:val="00A2440A"/>
    <w:rsid w:val="00A24F8B"/>
    <w:rsid w:val="00A34C2B"/>
    <w:rsid w:val="00A35CA8"/>
    <w:rsid w:val="00A366E3"/>
    <w:rsid w:val="00A37FC5"/>
    <w:rsid w:val="00A40C50"/>
    <w:rsid w:val="00A45802"/>
    <w:rsid w:val="00A525B6"/>
    <w:rsid w:val="00A6297F"/>
    <w:rsid w:val="00A63A5B"/>
    <w:rsid w:val="00A656B5"/>
    <w:rsid w:val="00A6577F"/>
    <w:rsid w:val="00A704CC"/>
    <w:rsid w:val="00A72069"/>
    <w:rsid w:val="00A76491"/>
    <w:rsid w:val="00A825D4"/>
    <w:rsid w:val="00A85D7D"/>
    <w:rsid w:val="00A90EA0"/>
    <w:rsid w:val="00A96C44"/>
    <w:rsid w:val="00AA3E46"/>
    <w:rsid w:val="00AA48FE"/>
    <w:rsid w:val="00AB1EA8"/>
    <w:rsid w:val="00AC24C0"/>
    <w:rsid w:val="00AC4538"/>
    <w:rsid w:val="00AD0D4D"/>
    <w:rsid w:val="00AD62E9"/>
    <w:rsid w:val="00AE31B3"/>
    <w:rsid w:val="00B026BC"/>
    <w:rsid w:val="00B0288D"/>
    <w:rsid w:val="00B04112"/>
    <w:rsid w:val="00B05D1C"/>
    <w:rsid w:val="00B06EAD"/>
    <w:rsid w:val="00B11C1C"/>
    <w:rsid w:val="00B20755"/>
    <w:rsid w:val="00B24606"/>
    <w:rsid w:val="00B31D54"/>
    <w:rsid w:val="00B40DBF"/>
    <w:rsid w:val="00B46C10"/>
    <w:rsid w:val="00B47FB3"/>
    <w:rsid w:val="00B55DF7"/>
    <w:rsid w:val="00B604B8"/>
    <w:rsid w:val="00B613B2"/>
    <w:rsid w:val="00B637D3"/>
    <w:rsid w:val="00B6443D"/>
    <w:rsid w:val="00B709F4"/>
    <w:rsid w:val="00B72A80"/>
    <w:rsid w:val="00B82D80"/>
    <w:rsid w:val="00B83599"/>
    <w:rsid w:val="00B9095A"/>
    <w:rsid w:val="00B94702"/>
    <w:rsid w:val="00BA0114"/>
    <w:rsid w:val="00BA1956"/>
    <w:rsid w:val="00BA2217"/>
    <w:rsid w:val="00BA51F1"/>
    <w:rsid w:val="00BA5656"/>
    <w:rsid w:val="00BB1D1C"/>
    <w:rsid w:val="00BC232F"/>
    <w:rsid w:val="00BC4FC5"/>
    <w:rsid w:val="00BC6AF9"/>
    <w:rsid w:val="00BD1C70"/>
    <w:rsid w:val="00BD7E36"/>
    <w:rsid w:val="00BE4107"/>
    <w:rsid w:val="00BE4D93"/>
    <w:rsid w:val="00BE79BC"/>
    <w:rsid w:val="00BF2387"/>
    <w:rsid w:val="00C056A4"/>
    <w:rsid w:val="00C077E3"/>
    <w:rsid w:val="00C105FE"/>
    <w:rsid w:val="00C124EC"/>
    <w:rsid w:val="00C15329"/>
    <w:rsid w:val="00C20C14"/>
    <w:rsid w:val="00C22F6F"/>
    <w:rsid w:val="00C32017"/>
    <w:rsid w:val="00C340B0"/>
    <w:rsid w:val="00C35E41"/>
    <w:rsid w:val="00C4172F"/>
    <w:rsid w:val="00C51286"/>
    <w:rsid w:val="00C66003"/>
    <w:rsid w:val="00C74C76"/>
    <w:rsid w:val="00C81BEC"/>
    <w:rsid w:val="00C969E9"/>
    <w:rsid w:val="00CA1DB5"/>
    <w:rsid w:val="00CA509B"/>
    <w:rsid w:val="00CA5C13"/>
    <w:rsid w:val="00CA6CBA"/>
    <w:rsid w:val="00CB163F"/>
    <w:rsid w:val="00CB6683"/>
    <w:rsid w:val="00CC0B46"/>
    <w:rsid w:val="00CC1594"/>
    <w:rsid w:val="00CC32A4"/>
    <w:rsid w:val="00CD3CC7"/>
    <w:rsid w:val="00CD443E"/>
    <w:rsid w:val="00CF04F9"/>
    <w:rsid w:val="00CF1BEE"/>
    <w:rsid w:val="00CF274E"/>
    <w:rsid w:val="00CF546C"/>
    <w:rsid w:val="00D0027B"/>
    <w:rsid w:val="00D12E08"/>
    <w:rsid w:val="00D20BB2"/>
    <w:rsid w:val="00D21624"/>
    <w:rsid w:val="00D30105"/>
    <w:rsid w:val="00D3607F"/>
    <w:rsid w:val="00D36C87"/>
    <w:rsid w:val="00D40C68"/>
    <w:rsid w:val="00D55B0D"/>
    <w:rsid w:val="00D5604F"/>
    <w:rsid w:val="00D61FDD"/>
    <w:rsid w:val="00D67D7D"/>
    <w:rsid w:val="00D721D1"/>
    <w:rsid w:val="00D75F7A"/>
    <w:rsid w:val="00D81F2C"/>
    <w:rsid w:val="00D83D1C"/>
    <w:rsid w:val="00D87F67"/>
    <w:rsid w:val="00D92812"/>
    <w:rsid w:val="00D955EF"/>
    <w:rsid w:val="00DA1B33"/>
    <w:rsid w:val="00DA5F11"/>
    <w:rsid w:val="00DA61BB"/>
    <w:rsid w:val="00DA648C"/>
    <w:rsid w:val="00DB14CC"/>
    <w:rsid w:val="00DB7DF1"/>
    <w:rsid w:val="00DC67A8"/>
    <w:rsid w:val="00DC776B"/>
    <w:rsid w:val="00DD0208"/>
    <w:rsid w:val="00DD6260"/>
    <w:rsid w:val="00DD7C6C"/>
    <w:rsid w:val="00DE1920"/>
    <w:rsid w:val="00DF36E7"/>
    <w:rsid w:val="00DF512D"/>
    <w:rsid w:val="00E01EC9"/>
    <w:rsid w:val="00E02BF3"/>
    <w:rsid w:val="00E03ED9"/>
    <w:rsid w:val="00E06560"/>
    <w:rsid w:val="00E127E2"/>
    <w:rsid w:val="00E168F9"/>
    <w:rsid w:val="00E222C6"/>
    <w:rsid w:val="00E22AD4"/>
    <w:rsid w:val="00E242B1"/>
    <w:rsid w:val="00E25B4B"/>
    <w:rsid w:val="00E26413"/>
    <w:rsid w:val="00E32DB5"/>
    <w:rsid w:val="00E36AF0"/>
    <w:rsid w:val="00E41C51"/>
    <w:rsid w:val="00E42CB8"/>
    <w:rsid w:val="00E45FCA"/>
    <w:rsid w:val="00E50C26"/>
    <w:rsid w:val="00E53FE1"/>
    <w:rsid w:val="00E57931"/>
    <w:rsid w:val="00E62932"/>
    <w:rsid w:val="00E65179"/>
    <w:rsid w:val="00E6741A"/>
    <w:rsid w:val="00E70AE2"/>
    <w:rsid w:val="00E71A16"/>
    <w:rsid w:val="00E8312A"/>
    <w:rsid w:val="00E90262"/>
    <w:rsid w:val="00E92E35"/>
    <w:rsid w:val="00E97879"/>
    <w:rsid w:val="00EA1E37"/>
    <w:rsid w:val="00EA65FF"/>
    <w:rsid w:val="00EA79B8"/>
    <w:rsid w:val="00EB0ED6"/>
    <w:rsid w:val="00EB1818"/>
    <w:rsid w:val="00EB1C93"/>
    <w:rsid w:val="00EB70B0"/>
    <w:rsid w:val="00EC2417"/>
    <w:rsid w:val="00EC34BF"/>
    <w:rsid w:val="00ED33DB"/>
    <w:rsid w:val="00ED6C5C"/>
    <w:rsid w:val="00ED7C09"/>
    <w:rsid w:val="00EF508C"/>
    <w:rsid w:val="00F008CC"/>
    <w:rsid w:val="00F02B5F"/>
    <w:rsid w:val="00F053BB"/>
    <w:rsid w:val="00F13E29"/>
    <w:rsid w:val="00F17BD1"/>
    <w:rsid w:val="00F26409"/>
    <w:rsid w:val="00F318F5"/>
    <w:rsid w:val="00F32CD2"/>
    <w:rsid w:val="00F416EC"/>
    <w:rsid w:val="00F43E87"/>
    <w:rsid w:val="00F47341"/>
    <w:rsid w:val="00F510F7"/>
    <w:rsid w:val="00F51FEF"/>
    <w:rsid w:val="00F52537"/>
    <w:rsid w:val="00F54AE2"/>
    <w:rsid w:val="00F57597"/>
    <w:rsid w:val="00F604A5"/>
    <w:rsid w:val="00F612DD"/>
    <w:rsid w:val="00F615B7"/>
    <w:rsid w:val="00F62E58"/>
    <w:rsid w:val="00F709B1"/>
    <w:rsid w:val="00F76C36"/>
    <w:rsid w:val="00F86A29"/>
    <w:rsid w:val="00F87A05"/>
    <w:rsid w:val="00F92FF5"/>
    <w:rsid w:val="00FA0133"/>
    <w:rsid w:val="00FA44CA"/>
    <w:rsid w:val="00FA4E07"/>
    <w:rsid w:val="00FB0CD0"/>
    <w:rsid w:val="00FB2505"/>
    <w:rsid w:val="00FB7A28"/>
    <w:rsid w:val="00FC4EAE"/>
    <w:rsid w:val="00FC517C"/>
    <w:rsid w:val="00FC59BD"/>
    <w:rsid w:val="00FC76CB"/>
    <w:rsid w:val="00FC7AAA"/>
    <w:rsid w:val="00FD243F"/>
    <w:rsid w:val="00FD4D84"/>
    <w:rsid w:val="00FD5626"/>
    <w:rsid w:val="00FD7830"/>
    <w:rsid w:val="00FD79CE"/>
    <w:rsid w:val="00FD7BA5"/>
    <w:rsid w:val="00FE2FFD"/>
    <w:rsid w:val="00FE7907"/>
    <w:rsid w:val="00FF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FD079C7"/>
  <w15:docId w15:val="{29ED9083-8CBC-4B0D-9589-B2FDB5AF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734B"/>
    <w:pPr>
      <w:suppressAutoHyphens/>
      <w:spacing w:after="200" w:line="276" w:lineRule="auto"/>
    </w:pPr>
    <w:rPr>
      <w:rFonts w:ascii="Minion" w:eastAsia="PMingLiU" w:hAnsi="Minion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97734B"/>
    <w:pPr>
      <w:keepNext/>
      <w:keepLines/>
      <w:numPr>
        <w:numId w:val="1"/>
      </w:numPr>
      <w:spacing w:before="480" w:after="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rsid w:val="0097734B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qFormat/>
    <w:rsid w:val="0097734B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qFormat/>
    <w:rsid w:val="0097734B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qFormat/>
    <w:rsid w:val="0097734B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hAnsi="Cambria" w:cs="Times New Roman"/>
      <w:color w:val="243F60"/>
    </w:rPr>
  </w:style>
  <w:style w:type="paragraph" w:styleId="Nagwek6">
    <w:name w:val="heading 6"/>
    <w:basedOn w:val="Normalny"/>
    <w:next w:val="Normalny"/>
    <w:qFormat/>
    <w:rsid w:val="0097734B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qFormat/>
    <w:rsid w:val="0097734B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qFormat/>
    <w:rsid w:val="0097734B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qFormat/>
    <w:rsid w:val="0097734B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hAnsi="Cambria" w:cs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97734B"/>
  </w:style>
  <w:style w:type="character" w:customStyle="1" w:styleId="WW8Num2z0">
    <w:name w:val="WW8Num2z0"/>
    <w:rsid w:val="0097734B"/>
    <w:rPr>
      <w:rFonts w:ascii="Symbol" w:hAnsi="Symbol" w:cs="Symbol"/>
    </w:rPr>
  </w:style>
  <w:style w:type="character" w:customStyle="1" w:styleId="WW8Num2z1">
    <w:name w:val="WW8Num2z1"/>
    <w:rsid w:val="0097734B"/>
    <w:rPr>
      <w:rFonts w:ascii="Courier New" w:hAnsi="Courier New" w:cs="Courier New"/>
    </w:rPr>
  </w:style>
  <w:style w:type="character" w:customStyle="1" w:styleId="WW8Num2z2">
    <w:name w:val="WW8Num2z2"/>
    <w:rsid w:val="0097734B"/>
    <w:rPr>
      <w:rFonts w:ascii="Wingdings" w:hAnsi="Wingdings"/>
    </w:rPr>
  </w:style>
  <w:style w:type="character" w:customStyle="1" w:styleId="WW8Num2z3">
    <w:name w:val="WW8Num2z3"/>
    <w:rsid w:val="0097734B"/>
    <w:rPr>
      <w:rFonts w:ascii="Symbol" w:hAnsi="Symbol"/>
    </w:rPr>
  </w:style>
  <w:style w:type="character" w:customStyle="1" w:styleId="WW8Num4z0">
    <w:name w:val="WW8Num4z0"/>
    <w:rsid w:val="0097734B"/>
    <w:rPr>
      <w:rFonts w:ascii="Symbol" w:hAnsi="Symbol" w:cs="Symbol"/>
    </w:rPr>
  </w:style>
  <w:style w:type="character" w:customStyle="1" w:styleId="WW8Num4z1">
    <w:name w:val="WW8Num4z1"/>
    <w:rsid w:val="0097734B"/>
    <w:rPr>
      <w:rFonts w:ascii="Courier New" w:hAnsi="Courier New" w:cs="Courier New"/>
    </w:rPr>
  </w:style>
  <w:style w:type="character" w:customStyle="1" w:styleId="WW8Num4z2">
    <w:name w:val="WW8Num4z2"/>
    <w:rsid w:val="0097734B"/>
    <w:rPr>
      <w:rFonts w:ascii="Wingdings" w:hAnsi="Wingdings"/>
    </w:rPr>
  </w:style>
  <w:style w:type="character" w:customStyle="1" w:styleId="WW8Num4z3">
    <w:name w:val="WW8Num4z3"/>
    <w:rsid w:val="0097734B"/>
    <w:rPr>
      <w:rFonts w:ascii="Symbol" w:hAnsi="Symbol"/>
    </w:rPr>
  </w:style>
  <w:style w:type="character" w:customStyle="1" w:styleId="Heading1Char">
    <w:name w:val="Heading 1 Char"/>
    <w:rsid w:val="0097734B"/>
    <w:rPr>
      <w:rFonts w:ascii="Cambria" w:eastAsia="PMingLiU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rsid w:val="0097734B"/>
    <w:rPr>
      <w:rFonts w:ascii="Cambria" w:eastAsia="PMingLiU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rsid w:val="0097734B"/>
    <w:rPr>
      <w:rFonts w:ascii="Cambria" w:eastAsia="PMingLiU" w:hAnsi="Cambria" w:cs="Times New Roman"/>
      <w:b/>
      <w:bCs/>
      <w:color w:val="4F81BD"/>
    </w:rPr>
  </w:style>
  <w:style w:type="character" w:customStyle="1" w:styleId="Heading4Char">
    <w:name w:val="Heading 4 Char"/>
    <w:rsid w:val="0097734B"/>
    <w:rPr>
      <w:rFonts w:ascii="Cambria" w:eastAsia="PMingLiU" w:hAnsi="Cambria" w:cs="Times New Roman"/>
      <w:b/>
      <w:bCs/>
      <w:i/>
      <w:iCs/>
      <w:color w:val="4F81BD"/>
    </w:rPr>
  </w:style>
  <w:style w:type="character" w:customStyle="1" w:styleId="Heading5Char">
    <w:name w:val="Heading 5 Char"/>
    <w:rsid w:val="0097734B"/>
    <w:rPr>
      <w:rFonts w:ascii="Cambria" w:eastAsia="PMingLiU" w:hAnsi="Cambria" w:cs="Times New Roman"/>
      <w:color w:val="243F60"/>
    </w:rPr>
  </w:style>
  <w:style w:type="character" w:customStyle="1" w:styleId="Heading6Char">
    <w:name w:val="Heading 6 Char"/>
    <w:rsid w:val="0097734B"/>
    <w:rPr>
      <w:rFonts w:ascii="Cambria" w:eastAsia="PMingLiU" w:hAnsi="Cambria" w:cs="Times New Roman"/>
      <w:i/>
      <w:iCs/>
      <w:color w:val="243F60"/>
    </w:rPr>
  </w:style>
  <w:style w:type="character" w:customStyle="1" w:styleId="Heading7Char">
    <w:name w:val="Heading 7 Char"/>
    <w:rsid w:val="0097734B"/>
    <w:rPr>
      <w:rFonts w:ascii="Cambria" w:eastAsia="PMingLiU" w:hAnsi="Cambria" w:cs="Times New Roman"/>
      <w:i/>
      <w:iCs/>
      <w:color w:val="404040"/>
    </w:rPr>
  </w:style>
  <w:style w:type="character" w:customStyle="1" w:styleId="Heading8Char">
    <w:name w:val="Heading 8 Char"/>
    <w:rsid w:val="0097734B"/>
    <w:rPr>
      <w:rFonts w:ascii="Cambria" w:eastAsia="PMingLiU" w:hAnsi="Cambria" w:cs="Times New Roman"/>
      <w:color w:val="404040"/>
      <w:sz w:val="20"/>
      <w:szCs w:val="20"/>
    </w:rPr>
  </w:style>
  <w:style w:type="character" w:customStyle="1" w:styleId="Heading9Char">
    <w:name w:val="Heading 9 Char"/>
    <w:rsid w:val="0097734B"/>
    <w:rPr>
      <w:rFonts w:ascii="Cambria" w:eastAsia="PMingLiU" w:hAnsi="Cambria" w:cs="Times New Roman"/>
      <w:i/>
      <w:iCs/>
      <w:color w:val="404040"/>
      <w:sz w:val="20"/>
      <w:szCs w:val="20"/>
    </w:rPr>
  </w:style>
  <w:style w:type="character" w:customStyle="1" w:styleId="TitleChar">
    <w:name w:val="Title Char"/>
    <w:rsid w:val="0097734B"/>
    <w:rPr>
      <w:rFonts w:ascii="Cambria" w:eastAsia="PMingLiU" w:hAnsi="Cambria" w:cs="Times New Roman"/>
      <w:color w:val="17365D"/>
      <w:spacing w:val="5"/>
      <w:kern w:val="1"/>
      <w:sz w:val="52"/>
      <w:szCs w:val="52"/>
    </w:rPr>
  </w:style>
  <w:style w:type="character" w:styleId="Tytuksiki">
    <w:name w:val="Book Title"/>
    <w:qFormat/>
    <w:rsid w:val="0097734B"/>
    <w:rPr>
      <w:b/>
      <w:bCs/>
      <w:smallCaps/>
      <w:spacing w:val="5"/>
    </w:rPr>
  </w:style>
  <w:style w:type="character" w:styleId="Odwoanieintensywne">
    <w:name w:val="Intense Reference"/>
    <w:qFormat/>
    <w:rsid w:val="0097734B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qFormat/>
    <w:rsid w:val="0097734B"/>
    <w:rPr>
      <w:smallCaps/>
      <w:color w:val="C0504D"/>
      <w:u w:val="single"/>
    </w:rPr>
  </w:style>
  <w:style w:type="character" w:customStyle="1" w:styleId="IntenseQuoteChar">
    <w:name w:val="Intense Quote Char"/>
    <w:rsid w:val="0097734B"/>
    <w:rPr>
      <w:rFonts w:ascii="Minion" w:hAnsi="Minion"/>
      <w:b/>
      <w:bCs/>
      <w:i/>
      <w:iCs/>
      <w:color w:val="4F81BD"/>
    </w:rPr>
  </w:style>
  <w:style w:type="character" w:customStyle="1" w:styleId="QuoteChar">
    <w:name w:val="Quote Char"/>
    <w:rsid w:val="0097734B"/>
    <w:rPr>
      <w:rFonts w:ascii="Minion" w:hAnsi="Minion"/>
      <w:i/>
      <w:iCs/>
      <w:color w:val="000000"/>
    </w:rPr>
  </w:style>
  <w:style w:type="character" w:customStyle="1" w:styleId="BalloonTextChar">
    <w:name w:val="Balloon Text Char"/>
    <w:rsid w:val="0097734B"/>
    <w:rPr>
      <w:rFonts w:ascii="Tahoma" w:hAnsi="Tahoma" w:cs="Tahoma"/>
      <w:sz w:val="16"/>
      <w:szCs w:val="16"/>
    </w:rPr>
  </w:style>
  <w:style w:type="character" w:customStyle="1" w:styleId="Znakinumeracji">
    <w:name w:val="Znaki numeracji"/>
    <w:rsid w:val="0097734B"/>
  </w:style>
  <w:style w:type="paragraph" w:customStyle="1" w:styleId="Nagwek10">
    <w:name w:val="Nagłówek1"/>
    <w:basedOn w:val="Normalny"/>
    <w:next w:val="Tekstpodstawowy"/>
    <w:rsid w:val="0097734B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Tekstpodstawowy">
    <w:name w:val="Body Text"/>
    <w:basedOn w:val="Normalny"/>
    <w:rsid w:val="0097734B"/>
    <w:pPr>
      <w:spacing w:after="120"/>
    </w:pPr>
  </w:style>
  <w:style w:type="paragraph" w:styleId="Lista">
    <w:name w:val="List"/>
    <w:basedOn w:val="Tekstpodstawowy"/>
    <w:rsid w:val="0097734B"/>
  </w:style>
  <w:style w:type="paragraph" w:customStyle="1" w:styleId="Podpis1">
    <w:name w:val="Podpis1"/>
    <w:basedOn w:val="Normalny"/>
    <w:rsid w:val="009773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rsid w:val="0097734B"/>
    <w:pPr>
      <w:suppressLineNumbers/>
    </w:pPr>
  </w:style>
  <w:style w:type="paragraph" w:styleId="Bezodstpw">
    <w:name w:val="No Spacing"/>
    <w:qFormat/>
    <w:rsid w:val="0097734B"/>
    <w:pPr>
      <w:suppressAutoHyphens/>
    </w:pPr>
    <w:rPr>
      <w:rFonts w:ascii="Minion" w:eastAsia="PMingLiU" w:hAnsi="Minion" w:cs="Calibri"/>
      <w:sz w:val="22"/>
      <w:szCs w:val="22"/>
      <w:lang w:val="en-US" w:eastAsia="ar-SA"/>
    </w:rPr>
  </w:style>
  <w:style w:type="paragraph" w:styleId="Tytu">
    <w:name w:val="Title"/>
    <w:basedOn w:val="Normalny"/>
    <w:next w:val="Normalny"/>
    <w:qFormat/>
    <w:rsid w:val="0097734B"/>
    <w:pPr>
      <w:spacing w:after="300" w:line="240" w:lineRule="auto"/>
    </w:pPr>
    <w:rPr>
      <w:rFonts w:ascii="Cambria" w:hAnsi="Cambria" w:cs="Times New Roman"/>
      <w:color w:val="17365D"/>
      <w:spacing w:val="5"/>
      <w:kern w:val="1"/>
      <w:sz w:val="52"/>
      <w:szCs w:val="52"/>
    </w:rPr>
  </w:style>
  <w:style w:type="paragraph" w:styleId="Podtytu">
    <w:name w:val="Subtitle"/>
    <w:basedOn w:val="Nagwek10"/>
    <w:next w:val="Tekstpodstawowy"/>
    <w:qFormat/>
    <w:rsid w:val="0097734B"/>
    <w:pPr>
      <w:jc w:val="center"/>
    </w:pPr>
    <w:rPr>
      <w:i/>
      <w:iCs/>
    </w:rPr>
  </w:style>
  <w:style w:type="paragraph" w:styleId="Akapitzlist">
    <w:name w:val="List Paragraph"/>
    <w:aliases w:val="Styl moj,Akapit z listą1,List Paragraph1,Akapit z listą11,podpunkt ankietyy,Bullets Points,Bullet1,List Paragraph,aotm_załączniki,Table Legend,Dot pt,F5 List Paragraph,No Spacing1,List Paragraph Char Char Char,Indicator Text"/>
    <w:basedOn w:val="Normalny"/>
    <w:link w:val="AkapitzlistZnak"/>
    <w:uiPriority w:val="99"/>
    <w:qFormat/>
    <w:rsid w:val="0097734B"/>
    <w:pPr>
      <w:ind w:left="720"/>
    </w:pPr>
  </w:style>
  <w:style w:type="paragraph" w:styleId="Cytatintensywny">
    <w:name w:val="Intense Quote"/>
    <w:basedOn w:val="Normalny"/>
    <w:next w:val="Normalny"/>
    <w:qFormat/>
    <w:rsid w:val="0097734B"/>
    <w:pPr>
      <w:spacing w:before="200" w:after="280"/>
      <w:ind w:left="936" w:right="936"/>
    </w:pPr>
    <w:rPr>
      <w:b/>
      <w:bCs/>
      <w:i/>
      <w:iCs/>
      <w:color w:val="4F81BD"/>
    </w:rPr>
  </w:style>
  <w:style w:type="paragraph" w:styleId="Cytat">
    <w:name w:val="Quote"/>
    <w:basedOn w:val="Normalny"/>
    <w:next w:val="Normalny"/>
    <w:qFormat/>
    <w:rsid w:val="0097734B"/>
    <w:rPr>
      <w:i/>
      <w:iCs/>
      <w:color w:val="000000"/>
    </w:rPr>
  </w:style>
  <w:style w:type="paragraph" w:styleId="Tekstdymka">
    <w:name w:val="Balloon Text"/>
    <w:basedOn w:val="Normalny"/>
    <w:rsid w:val="0097734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97734B"/>
    <w:pPr>
      <w:suppressLineNumbers/>
    </w:pPr>
  </w:style>
  <w:style w:type="paragraph" w:customStyle="1" w:styleId="Nagwektabeli">
    <w:name w:val="Nagłówek tabeli"/>
    <w:basedOn w:val="Zawartotabeli"/>
    <w:rsid w:val="0097734B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630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6305F"/>
    <w:rPr>
      <w:rFonts w:ascii="Minion" w:eastAsia="PMingLiU" w:hAnsi="Minion" w:cs="Calibri"/>
      <w:sz w:val="22"/>
      <w:szCs w:val="22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66305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6305F"/>
    <w:rPr>
      <w:rFonts w:ascii="Minion" w:eastAsia="PMingLiU" w:hAnsi="Minion" w:cs="Calibri"/>
      <w:sz w:val="22"/>
      <w:szCs w:val="22"/>
      <w:lang w:val="en-US" w:eastAsia="ar-SA"/>
    </w:rPr>
  </w:style>
  <w:style w:type="paragraph" w:customStyle="1" w:styleId="Nagwek2beznumeracji">
    <w:name w:val="Nagłówek 2 (bez numeracji)"/>
    <w:basedOn w:val="Normalny"/>
    <w:next w:val="Tekstpodstawowy"/>
    <w:uiPriority w:val="10"/>
    <w:qFormat/>
    <w:rsid w:val="00F615B7"/>
    <w:pPr>
      <w:keepNext/>
      <w:keepLines/>
      <w:suppressAutoHyphens w:val="0"/>
      <w:spacing w:before="480" w:after="240" w:line="360" w:lineRule="auto"/>
      <w:jc w:val="both"/>
    </w:pPr>
    <w:rPr>
      <w:rFonts w:ascii="Calibri" w:eastAsia="Calibri" w:hAnsi="Calibri" w:cs="Times New Roman"/>
      <w:b/>
      <w:sz w:val="24"/>
      <w:lang w:eastAsia="en-US"/>
    </w:rPr>
  </w:style>
  <w:style w:type="paragraph" w:styleId="Poprawka">
    <w:name w:val="Revision"/>
    <w:hidden/>
    <w:uiPriority w:val="99"/>
    <w:semiHidden/>
    <w:rsid w:val="00F87A05"/>
    <w:rPr>
      <w:rFonts w:ascii="Minion" w:eastAsia="PMingLiU" w:hAnsi="Minion" w:cs="Calibri"/>
      <w:sz w:val="22"/>
      <w:szCs w:val="22"/>
      <w:lang w:val="en-US" w:eastAsia="ar-SA"/>
    </w:rPr>
  </w:style>
  <w:style w:type="character" w:customStyle="1" w:styleId="AkapitzlistZnak">
    <w:name w:val="Akapit z listą Znak"/>
    <w:aliases w:val="Styl moj Znak,Akapit z listą1 Znak,List Paragraph1 Znak,Akapit z listą11 Znak,podpunkt ankietyy Znak,Bullets Points Znak,Bullet1 Znak,List Paragraph Znak,aotm_załączniki Znak,Table Legend Znak,Dot pt Znak,F5 List Paragraph Znak"/>
    <w:link w:val="Akapitzlist"/>
    <w:uiPriority w:val="99"/>
    <w:qFormat/>
    <w:locked/>
    <w:rsid w:val="006A4330"/>
    <w:rPr>
      <w:rFonts w:ascii="Minion" w:eastAsia="PMingLiU" w:hAnsi="Minion" w:cs="Calibri"/>
      <w:sz w:val="22"/>
      <w:szCs w:val="22"/>
      <w:lang w:val="en-US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D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2D62"/>
    <w:pPr>
      <w:suppressAutoHyphens w:val="0"/>
      <w:spacing w:line="240" w:lineRule="auto"/>
      <w:jc w:val="both"/>
    </w:pPr>
    <w:rPr>
      <w:rFonts w:ascii="Calibri" w:eastAsiaTheme="minorEastAsia" w:hAnsi="Calibri" w:cstheme="minorBidi"/>
      <w:sz w:val="20"/>
      <w:szCs w:val="20"/>
      <w:lang w:val="en-GB" w:eastAsia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2D62"/>
    <w:rPr>
      <w:rFonts w:ascii="Calibri" w:eastAsiaTheme="minorEastAsia" w:hAnsi="Calibri" w:cstheme="minorBidi"/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0B46"/>
    <w:pPr>
      <w:suppressAutoHyphens/>
      <w:jc w:val="left"/>
    </w:pPr>
    <w:rPr>
      <w:rFonts w:ascii="Minion" w:eastAsia="PMingLiU" w:hAnsi="Minion" w:cs="Calibri"/>
      <w:b/>
      <w:bCs/>
      <w:lang w:val="en-US"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0B46"/>
    <w:rPr>
      <w:rFonts w:ascii="Minion" w:eastAsia="PMingLiU" w:hAnsi="Minion" w:cs="Calibri"/>
      <w:b/>
      <w:bCs/>
      <w:lang w:val="en-US" w:eastAsia="ar-SA"/>
    </w:rPr>
  </w:style>
  <w:style w:type="character" w:customStyle="1" w:styleId="cf01">
    <w:name w:val="cf01"/>
    <w:basedOn w:val="Domylnaczcionkaakapitu"/>
    <w:rsid w:val="00F612DD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382952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50B5C0940E7F4EB5D7CD3CD9C004ED" ma:contentTypeVersion="0" ma:contentTypeDescription="Create a new document." ma:contentTypeScope="" ma:versionID="3ed15ceaeecc0672e54429a4eadd129d">
  <xsd:schema xmlns:xsd="http://www.w3.org/2001/XMLSchema" xmlns:p="http://schemas.microsoft.com/office/2006/metadata/properties" targetNamespace="http://schemas.microsoft.com/office/2006/metadata/properties" ma:root="true" ma:fieldsID="e1f84af69fa35d0b8840690b3c766d4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E1672C8-38D5-4921-A9A4-EBE5E2927F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736CD3C-C5BB-4590-BC3B-E7BB4D7257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8CFC94-27A7-4961-904E-DDE2A06BEA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E2B722-2978-4861-BEDA-1A620B34B10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2689</Words>
  <Characters>16137</Characters>
  <Application>Microsoft Office Word</Application>
  <DocSecurity>0</DocSecurity>
  <Lines>134</Lines>
  <Paragraphs>37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Oczkowski Mateusz</dc:creator>
  <cp:lastModifiedBy>Królak-Buzakowska Joanna</cp:lastModifiedBy>
  <cp:revision>4</cp:revision>
  <cp:lastPrinted>2015-10-28T10:42:00Z</cp:lastPrinted>
  <dcterms:created xsi:type="dcterms:W3CDTF">2023-02-03T11:04:00Z</dcterms:created>
  <dcterms:modified xsi:type="dcterms:W3CDTF">2023-02-03T11:30:00Z</dcterms:modified>
</cp:coreProperties>
</file>